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27C" w:rsidRPr="00190726" w:rsidRDefault="003B5181" w:rsidP="000F227C">
      <w:pPr>
        <w:jc w:val="center"/>
        <w:outlineLvl w:val="1"/>
        <w:rPr>
          <w:rFonts w:ascii="宋体" w:cs="Times New Roman"/>
          <w:b/>
          <w:bCs/>
          <w:sz w:val="36"/>
          <w:szCs w:val="36"/>
          <w:lang w:val="zh-CN"/>
        </w:rPr>
      </w:pPr>
      <w:r>
        <w:rPr>
          <w:rFonts w:ascii="宋体" w:hAnsi="宋体" w:cs="宋体" w:hint="eastAsia"/>
          <w:b/>
          <w:bCs/>
          <w:sz w:val="36"/>
          <w:szCs w:val="36"/>
          <w:lang w:val="zh-CN"/>
        </w:rPr>
        <w:t>进出口企业分类管理</w:t>
      </w:r>
      <w:r w:rsidR="000F227C" w:rsidRPr="00190726">
        <w:rPr>
          <w:rFonts w:ascii="宋体" w:hAnsi="宋体" w:cs="宋体" w:hint="eastAsia"/>
          <w:b/>
          <w:bCs/>
          <w:sz w:val="36"/>
          <w:szCs w:val="36"/>
          <w:lang w:val="zh-CN"/>
        </w:rPr>
        <w:t>流程图</w:t>
      </w:r>
    </w:p>
    <w:p w:rsidR="000F227C" w:rsidRDefault="004C6645" w:rsidP="000F227C">
      <w:pPr>
        <w:jc w:val="center"/>
        <w:rPr>
          <w:rFonts w:cs="Times New Roman" w:hint="eastAsia"/>
          <w:b/>
          <w:bCs/>
          <w:sz w:val="36"/>
          <w:szCs w:val="36"/>
        </w:rPr>
      </w:pPr>
      <w:r>
        <w:rPr>
          <w:rFonts w:cs="Times New Roman" w:hint="eastAsia"/>
          <w:b/>
          <w:bCs/>
          <w:noProof/>
          <w:sz w:val="36"/>
          <w:szCs w:val="36"/>
        </w:rPr>
        <w:pict>
          <v:roundrect id="_x0000_s1061" style="position:absolute;left:0;text-align:left;margin-left:79.05pt;margin-top:21.2pt;width:166.2pt;height:34.9pt;z-index:251676672" arcsize="10923f" fillcolor="#c0504d [3205]" strokecolor="#f2f2f2 [3041]" strokeweight="3pt">
            <v:shadow on="t" type="perspective" color="#622423 [1605]" opacity=".5" offset="1pt" offset2="-1pt"/>
            <v:textbox style="mso-next-textbox:#_x0000_s1061">
              <w:txbxContent>
                <w:p w:rsidR="004C6645" w:rsidRPr="008A19DD" w:rsidRDefault="004C6645" w:rsidP="004C6645">
                  <w:pPr>
                    <w:snapToGrid w:val="0"/>
                    <w:jc w:val="center"/>
                    <w:rPr>
                      <w:rFonts w:asciiTheme="minorEastAsia" w:eastAsiaTheme="minorEastAsia" w:hAnsiTheme="minorEastAsia" w:cs="Times New Roman"/>
                      <w:sz w:val="18"/>
                      <w:szCs w:val="18"/>
                      <w:lang w:val="zh-CN"/>
                    </w:rPr>
                  </w:pPr>
                  <w:proofErr w:type="gramStart"/>
                  <w:r>
                    <w:rPr>
                      <w:rFonts w:asciiTheme="minorEastAsia" w:eastAsiaTheme="minorEastAsia" w:hAnsiTheme="minorEastAsia" w:cs="仿宋" w:hint="eastAsia"/>
                      <w:sz w:val="18"/>
                      <w:szCs w:val="18"/>
                      <w:lang w:val="zh-CN"/>
                    </w:rPr>
                    <w:t>静海局</w:t>
                  </w:r>
                  <w:proofErr w:type="gramEnd"/>
                  <w:r>
                    <w:rPr>
                      <w:rFonts w:asciiTheme="minorEastAsia" w:eastAsiaTheme="minorEastAsia" w:hAnsiTheme="minorEastAsia" w:cs="仿宋" w:hint="eastAsia"/>
                      <w:sz w:val="18"/>
                      <w:szCs w:val="18"/>
                      <w:lang w:val="zh-CN"/>
                    </w:rPr>
                    <w:t>根据分级分类文件要求制定分类规则</w:t>
                  </w:r>
                </w:p>
                <w:p w:rsidR="004C6645" w:rsidRPr="008A19DD" w:rsidRDefault="004C6645" w:rsidP="004C6645">
                  <w:pPr>
                    <w:rPr>
                      <w:szCs w:val="18"/>
                    </w:rPr>
                  </w:pPr>
                </w:p>
              </w:txbxContent>
            </v:textbox>
          </v:roundrect>
        </w:pict>
      </w:r>
    </w:p>
    <w:p w:rsidR="004C6645" w:rsidRDefault="004C6645" w:rsidP="000F227C">
      <w:pPr>
        <w:jc w:val="center"/>
        <w:rPr>
          <w:rFonts w:cs="Times New Roman" w:hint="eastAsia"/>
          <w:b/>
          <w:bCs/>
          <w:sz w:val="36"/>
          <w:szCs w:val="36"/>
        </w:rPr>
      </w:pPr>
      <w:r w:rsidRPr="00EE51A9">
        <w:rPr>
          <w:noProof/>
        </w:rPr>
        <w:pict>
          <v:line id="Line 309" o:spid="_x0000_s1052" style="position:absolute;left:0;text-align:left;z-index:251668480;visibility:visible" from="160.1pt,29.6pt" to="160.1pt,59.85pt" o:connectortype="straight" o:regroupid="1">
            <v:stroke endarrow="block"/>
          </v:line>
        </w:pict>
      </w:r>
    </w:p>
    <w:p w:rsidR="004C6645" w:rsidRDefault="004C6645" w:rsidP="000F227C">
      <w:pPr>
        <w:jc w:val="center"/>
        <w:rPr>
          <w:rFonts w:cs="Times New Roman" w:hint="eastAsia"/>
          <w:b/>
          <w:bCs/>
          <w:sz w:val="36"/>
          <w:szCs w:val="36"/>
        </w:rPr>
      </w:pPr>
      <w:r>
        <w:rPr>
          <w:rFonts w:cs="Times New Roman"/>
          <w:noProof/>
          <w:sz w:val="28"/>
          <w:szCs w:val="28"/>
        </w:rPr>
        <w:pict>
          <v:roundrect id="_x0000_s1062" style="position:absolute;left:0;text-align:left;margin-left:88.65pt;margin-top:29.35pt;width:149.75pt;height:27.5pt;z-index:251677696" arcsize="10923f" fillcolor="#f79646 [3209]" strokecolor="#f2f2f2 [3041]" strokeweight="3pt">
            <v:shadow on="t" type="perspective" color="#974706 [1609]" opacity=".5" offset="1pt" offset2="-1pt"/>
            <v:textbox style="mso-next-textbox:#_x0000_s1062">
              <w:txbxContent>
                <w:p w:rsidR="004C6645" w:rsidRPr="008A19DD" w:rsidRDefault="004C6645" w:rsidP="004C6645">
                  <w:pPr>
                    <w:snapToGrid w:val="0"/>
                    <w:jc w:val="center"/>
                    <w:rPr>
                      <w:rFonts w:asciiTheme="minorEastAsia" w:eastAsiaTheme="minorEastAsia" w:hAnsiTheme="minorEastAsia" w:cs="Times New Roman"/>
                      <w:sz w:val="18"/>
                      <w:szCs w:val="18"/>
                      <w:lang w:val="zh-CN"/>
                    </w:rPr>
                  </w:pPr>
                  <w:r>
                    <w:rPr>
                      <w:rFonts w:asciiTheme="minorEastAsia" w:eastAsiaTheme="minorEastAsia" w:hAnsiTheme="minorEastAsia" w:cs="仿宋" w:hint="eastAsia"/>
                      <w:sz w:val="18"/>
                      <w:szCs w:val="18"/>
                      <w:lang w:val="zh-CN"/>
                    </w:rPr>
                    <w:t>需要上报直属局上报直属局批准</w:t>
                  </w:r>
                </w:p>
                <w:p w:rsidR="004C6645" w:rsidRPr="008A19DD" w:rsidRDefault="004C6645" w:rsidP="004C6645">
                  <w:pPr>
                    <w:rPr>
                      <w:szCs w:val="18"/>
                    </w:rPr>
                  </w:pPr>
                </w:p>
              </w:txbxContent>
            </v:textbox>
          </v:roundrect>
        </w:pict>
      </w:r>
    </w:p>
    <w:p w:rsidR="004C6645" w:rsidRPr="004C6645" w:rsidRDefault="004C6645" w:rsidP="000F227C">
      <w:pPr>
        <w:jc w:val="center"/>
        <w:rPr>
          <w:rFonts w:cs="Times New Roman"/>
          <w:b/>
          <w:bCs/>
          <w:sz w:val="36"/>
          <w:szCs w:val="36"/>
        </w:rPr>
      </w:pPr>
      <w:r>
        <w:rPr>
          <w:rFonts w:cs="Times New Roman"/>
          <w:noProof/>
          <w:sz w:val="28"/>
          <w:szCs w:val="28"/>
        </w:rPr>
        <w:pict>
          <v:line id="_x0000_s1063" style="position:absolute;left:0;text-align:left;z-index:251678720;visibility:visible" from="160.1pt,26.35pt" to="160.1pt,56.6pt" o:connectortype="straight">
            <v:stroke endarrow="block"/>
          </v:line>
        </w:pict>
      </w:r>
    </w:p>
    <w:p w:rsidR="000F227C" w:rsidRPr="00190726" w:rsidRDefault="004C6645" w:rsidP="004C6645">
      <w:pPr>
        <w:widowControl/>
        <w:spacing w:line="360" w:lineRule="atLeast"/>
        <w:ind w:firstLineChars="250" w:firstLine="700"/>
        <w:rPr>
          <w:rFonts w:cs="Times New Roman"/>
          <w:noProof/>
          <w:sz w:val="28"/>
          <w:szCs w:val="28"/>
        </w:rPr>
      </w:pPr>
      <w:r>
        <w:rPr>
          <w:rFonts w:cs="Times New Roman"/>
          <w:noProof/>
          <w:sz w:val="28"/>
          <w:szCs w:val="28"/>
        </w:rPr>
        <w:pict>
          <v:roundrect id="_x0000_s1065" style="position:absolute;left:0;text-align:left;margin-left:102.75pt;margin-top:25.4pt;width:115.55pt;height:38.35pt;z-index:251679744" arcsize="10923f" fillcolor="#c0504d [3205]" strokecolor="#f2f2f2 [3041]" strokeweight="3pt">
            <v:shadow on="t" type="perspective" color="#622423 [1605]" opacity=".5" offset="1pt" offset2="-1pt"/>
            <v:textbox style="mso-next-textbox:#_x0000_s1065">
              <w:txbxContent>
                <w:p w:rsidR="004C6645" w:rsidRPr="008A19DD" w:rsidRDefault="004C6645" w:rsidP="004C6645">
                  <w:pPr>
                    <w:snapToGrid w:val="0"/>
                    <w:jc w:val="center"/>
                    <w:rPr>
                      <w:rFonts w:asciiTheme="minorEastAsia" w:eastAsiaTheme="minorEastAsia" w:hAnsiTheme="minorEastAsia" w:cs="Times New Roman"/>
                      <w:sz w:val="18"/>
                      <w:szCs w:val="18"/>
                      <w:lang w:val="zh-CN"/>
                    </w:rPr>
                  </w:pPr>
                  <w:r>
                    <w:rPr>
                      <w:rFonts w:asciiTheme="minorEastAsia" w:eastAsiaTheme="minorEastAsia" w:hAnsiTheme="minorEastAsia" w:cs="仿宋" w:hint="eastAsia"/>
                      <w:sz w:val="18"/>
                      <w:szCs w:val="18"/>
                      <w:lang w:val="zh-CN"/>
                    </w:rPr>
                    <w:t>按照规则对企业进行分级分类</w:t>
                  </w:r>
                </w:p>
                <w:p w:rsidR="004C6645" w:rsidRPr="008A19DD" w:rsidRDefault="004C6645" w:rsidP="004C6645">
                  <w:pPr>
                    <w:rPr>
                      <w:szCs w:val="18"/>
                    </w:rPr>
                  </w:pPr>
                </w:p>
              </w:txbxContent>
            </v:textbox>
          </v:roundrect>
        </w:pict>
      </w:r>
    </w:p>
    <w:p w:rsidR="000F227C" w:rsidRPr="00190726" w:rsidRDefault="004C6645" w:rsidP="004C6645">
      <w:pPr>
        <w:widowControl/>
        <w:spacing w:line="360" w:lineRule="atLeast"/>
        <w:ind w:firstLineChars="250" w:firstLine="700"/>
        <w:rPr>
          <w:rFonts w:cs="Times New Roman"/>
          <w:noProof/>
          <w:sz w:val="28"/>
          <w:szCs w:val="28"/>
        </w:rPr>
      </w:pPr>
      <w:r>
        <w:rPr>
          <w:rFonts w:cs="Times New Roman"/>
          <w:noProof/>
          <w:sz w:val="28"/>
          <w:szCs w:val="28"/>
        </w:rPr>
        <w:pict>
          <v:roundrect id="_x0000_s1068" style="position:absolute;left:0;text-align:left;margin-left:312.65pt;margin-top:5.05pt;width:105.4pt;height:27.5pt;z-index:251682816" arcsize="10923f" fillcolor="#4bacc6 [3208]" strokecolor="#f2f2f2 [3041]" strokeweight="3pt">
            <v:shadow on="t" type="perspective" color="#205867 [1608]" opacity=".5" offset="1pt" offset2="-1pt"/>
            <v:textbox style="mso-next-textbox:#_x0000_s1068">
              <w:txbxContent>
                <w:p w:rsidR="004C6645" w:rsidRPr="008A19DD" w:rsidRDefault="004C6645" w:rsidP="004C6645">
                  <w:pPr>
                    <w:snapToGrid w:val="0"/>
                    <w:jc w:val="center"/>
                    <w:rPr>
                      <w:rFonts w:asciiTheme="minorEastAsia" w:eastAsiaTheme="minorEastAsia" w:hAnsiTheme="minorEastAsia" w:cs="Times New Roman"/>
                      <w:sz w:val="18"/>
                      <w:szCs w:val="18"/>
                      <w:lang w:val="zh-CN"/>
                    </w:rPr>
                  </w:pPr>
                  <w:r>
                    <w:rPr>
                      <w:rFonts w:asciiTheme="minorEastAsia" w:eastAsiaTheme="minorEastAsia" w:hAnsiTheme="minorEastAsia" w:cs="仿宋" w:hint="eastAsia"/>
                      <w:sz w:val="18"/>
                      <w:szCs w:val="18"/>
                      <w:lang w:val="zh-CN"/>
                    </w:rPr>
                    <w:t>企业申请</w:t>
                  </w:r>
                </w:p>
                <w:p w:rsidR="004C6645" w:rsidRPr="008A19DD" w:rsidRDefault="004C6645" w:rsidP="004C6645">
                  <w:pPr>
                    <w:rPr>
                      <w:szCs w:val="18"/>
                    </w:rPr>
                  </w:pPr>
                </w:p>
              </w:txbxContent>
            </v:textbox>
          </v:roundrect>
        </w:pict>
      </w:r>
    </w:p>
    <w:p w:rsidR="000F227C" w:rsidRPr="00190726" w:rsidRDefault="004C6645" w:rsidP="004C6645">
      <w:pPr>
        <w:widowControl/>
        <w:spacing w:line="360" w:lineRule="atLeast"/>
        <w:ind w:firstLineChars="250" w:firstLine="525"/>
        <w:rPr>
          <w:rFonts w:cs="Times New Roman"/>
          <w:noProof/>
          <w:sz w:val="28"/>
          <w:szCs w:val="28"/>
        </w:rPr>
      </w:pPr>
      <w:r w:rsidRPr="00EE51A9">
        <w:rPr>
          <w:noProof/>
        </w:rPr>
        <w:pict>
          <v:line id="Line 310" o:spid="_x0000_s1053" style="position:absolute;left:0;text-align:left;z-index:251669504;visibility:visible" from="365pt,1.35pt" to="365pt,35.1pt" o:connectortype="straight" o:regroupid="1">
            <v:stroke endarrow="block"/>
          </v:line>
        </w:pict>
      </w:r>
      <w:r>
        <w:rPr>
          <w:rFonts w:cs="Times New Roman"/>
          <w:noProof/>
          <w:sz w:val="28"/>
          <w:szCs w:val="28"/>
        </w:rPr>
        <w:pict>
          <v:line id="_x0000_s1066" style="position:absolute;left:0;text-align:left;z-index:251680768;visibility:visible" from="160.1pt,4.85pt" to="160.1pt,35.1pt" o:connectortype="straight">
            <v:stroke endarrow="block"/>
          </v:line>
        </w:pict>
      </w:r>
    </w:p>
    <w:p w:rsidR="00A53C79" w:rsidRDefault="004C6645" w:rsidP="0092425C">
      <w:pPr>
        <w:rPr>
          <w:rFonts w:cs="Times New Roman"/>
        </w:rPr>
      </w:pPr>
      <w:r>
        <w:rPr>
          <w:rFonts w:cs="Times New Roman"/>
          <w:noProof/>
          <w:sz w:val="28"/>
          <w:szCs w:val="28"/>
        </w:rPr>
        <w:pict>
          <v:roundrect id="_x0000_s1069" style="position:absolute;left:0;text-align:left;margin-left:291.4pt;margin-top:3.9pt;width:142.3pt;height:27.5pt;z-index:251683840" arcsize="10923f" fillcolor="#c0504d [3205]" strokecolor="#f2f2f2 [3041]" strokeweight="3pt">
            <v:shadow on="t" type="perspective" color="#622423 [1605]" opacity=".5" offset="1pt" offset2="-1pt"/>
            <v:textbox style="mso-next-textbox:#_x0000_s1069">
              <w:txbxContent>
                <w:p w:rsidR="004C6645" w:rsidRPr="008A19DD" w:rsidRDefault="004C6645" w:rsidP="004C6645">
                  <w:pPr>
                    <w:snapToGrid w:val="0"/>
                    <w:jc w:val="center"/>
                    <w:rPr>
                      <w:rFonts w:asciiTheme="minorEastAsia" w:eastAsiaTheme="minorEastAsia" w:hAnsiTheme="minorEastAsia" w:cs="Times New Roman"/>
                      <w:sz w:val="18"/>
                      <w:szCs w:val="18"/>
                      <w:lang w:val="zh-CN"/>
                    </w:rPr>
                  </w:pPr>
                  <w:proofErr w:type="gramStart"/>
                  <w:r>
                    <w:rPr>
                      <w:rFonts w:asciiTheme="minorEastAsia" w:eastAsiaTheme="minorEastAsia" w:hAnsiTheme="minorEastAsia" w:cs="仿宋" w:hint="eastAsia"/>
                      <w:sz w:val="18"/>
                      <w:szCs w:val="18"/>
                      <w:lang w:val="zh-CN"/>
                    </w:rPr>
                    <w:t>静海局</w:t>
                  </w:r>
                  <w:proofErr w:type="gramEnd"/>
                  <w:r>
                    <w:rPr>
                      <w:rFonts w:asciiTheme="minorEastAsia" w:eastAsiaTheme="minorEastAsia" w:hAnsiTheme="minorEastAsia" w:cs="仿宋" w:hint="eastAsia"/>
                      <w:sz w:val="18"/>
                      <w:szCs w:val="18"/>
                      <w:lang w:val="zh-CN"/>
                    </w:rPr>
                    <w:t>组织安排现场考核评定</w:t>
                  </w:r>
                </w:p>
                <w:p w:rsidR="004C6645" w:rsidRPr="008A19DD" w:rsidRDefault="004C6645" w:rsidP="004C6645">
                  <w:pPr>
                    <w:jc w:val="center"/>
                    <w:rPr>
                      <w:szCs w:val="18"/>
                    </w:rPr>
                  </w:pPr>
                </w:p>
              </w:txbxContent>
            </v:textbox>
          </v:roundrect>
        </w:pict>
      </w:r>
      <w:r>
        <w:rPr>
          <w:rFonts w:cs="Times New Roman"/>
          <w:noProof/>
        </w:rPr>
        <w:pict>
          <v:roundrect id="_x0000_s1067" style="position:absolute;left:0;text-align:left;margin-left:85.35pt;margin-top:3.9pt;width:149.75pt;height:27.5pt;z-index:251681792" arcsize="10923f" fillcolor="#c0504d [3205]" strokecolor="#f2f2f2 [3041]" strokeweight="3pt">
            <v:shadow on="t" type="perspective" color="#622423 [1605]" opacity=".5" offset="1pt" offset2="-1pt"/>
            <v:textbox style="mso-next-textbox:#_x0000_s1067">
              <w:txbxContent>
                <w:p w:rsidR="004C6645" w:rsidRPr="008A19DD" w:rsidRDefault="004C6645" w:rsidP="004C6645">
                  <w:pPr>
                    <w:snapToGrid w:val="0"/>
                    <w:jc w:val="center"/>
                    <w:rPr>
                      <w:rFonts w:asciiTheme="minorEastAsia" w:eastAsiaTheme="minorEastAsia" w:hAnsiTheme="minorEastAsia" w:cs="Times New Roman"/>
                      <w:sz w:val="18"/>
                      <w:szCs w:val="18"/>
                      <w:lang w:val="zh-CN"/>
                    </w:rPr>
                  </w:pPr>
                  <w:r>
                    <w:rPr>
                      <w:rFonts w:asciiTheme="minorEastAsia" w:eastAsiaTheme="minorEastAsia" w:hAnsiTheme="minorEastAsia" w:cs="仿宋" w:hint="eastAsia"/>
                      <w:sz w:val="18"/>
                      <w:szCs w:val="18"/>
                      <w:lang w:val="zh-CN"/>
                    </w:rPr>
                    <w:t>按相应企业类别进行检验监管</w:t>
                  </w:r>
                </w:p>
                <w:p w:rsidR="004C6645" w:rsidRPr="008A19DD" w:rsidRDefault="004C6645" w:rsidP="004C6645">
                  <w:pPr>
                    <w:rPr>
                      <w:szCs w:val="18"/>
                    </w:rPr>
                  </w:pPr>
                </w:p>
              </w:txbxContent>
            </v:textbox>
          </v:roundrect>
        </w:pict>
      </w:r>
    </w:p>
    <w:p w:rsidR="00A53C79" w:rsidRPr="00A53C79" w:rsidRDefault="004C6645" w:rsidP="00A53C79">
      <w:pPr>
        <w:rPr>
          <w:rFonts w:cs="Times New Roman"/>
        </w:rPr>
      </w:pPr>
      <w:r>
        <w:rPr>
          <w:rFonts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0" type="#_x0000_t32" style="position:absolute;left:0;text-align:left;margin-left:238.95pt;margin-top:1.4pt;width:52.45pt;height:.05pt;flip:x;z-index:251684864" o:connectortype="straight">
            <v:stroke endarrow="block"/>
          </v:shape>
        </w:pict>
      </w:r>
    </w:p>
    <w:p w:rsidR="00A53C79" w:rsidRPr="00A53C79" w:rsidRDefault="00A53C79" w:rsidP="00A53C79">
      <w:pPr>
        <w:rPr>
          <w:rFonts w:cs="Times New Roman"/>
        </w:rPr>
      </w:pPr>
    </w:p>
    <w:p w:rsidR="00A53C79" w:rsidRPr="00A53C79" w:rsidRDefault="00A53C79" w:rsidP="00A53C79">
      <w:pPr>
        <w:rPr>
          <w:rFonts w:cs="Times New Roman"/>
        </w:rPr>
      </w:pPr>
    </w:p>
    <w:p w:rsidR="002475A3" w:rsidRDefault="002475A3" w:rsidP="002475A3">
      <w:pPr>
        <w:snapToGrid w:val="0"/>
        <w:spacing w:line="260" w:lineRule="exact"/>
        <w:rPr>
          <w:rFonts w:ascii="宋体" w:hAnsi="宋体"/>
          <w:szCs w:val="20"/>
          <w:lang w:val="zh-CN"/>
        </w:rPr>
      </w:pPr>
      <w:r w:rsidRPr="00324A41"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71" type="#_x0000_t109" style="position:absolute;left:0;text-align:left;margin-left:20.35pt;margin-top:-2.35pt;width:27pt;height:14.4pt;z-index:251686912" fillcolor="#4bacc6" strokecolor="#f2f2f2" strokeweight="3pt">
            <v:shadow on="t" type="perspective" color="#205867" opacity=".5" offset="1pt" offset2="-1pt"/>
            <v:textbox style="mso-next-textbox:#_x0000_s1071">
              <w:txbxContent>
                <w:p w:rsidR="002475A3" w:rsidRPr="00DF1289" w:rsidRDefault="002475A3" w:rsidP="002475A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仿宋" w:eastAsia="仿宋" w:hAnsi="仿宋" w:hint="eastAsia"/>
          <w:sz w:val="18"/>
          <w:szCs w:val="18"/>
          <w:lang w:val="zh-CN"/>
        </w:rPr>
        <w:t>注：</w:t>
      </w:r>
      <w:r>
        <w:rPr>
          <w:rFonts w:ascii="仿宋" w:eastAsia="仿宋" w:hAnsi="仿宋"/>
          <w:sz w:val="18"/>
          <w:szCs w:val="18"/>
          <w:lang w:val="zh-CN"/>
        </w:rPr>
        <w:tab/>
      </w:r>
      <w:r>
        <w:rPr>
          <w:rFonts w:ascii="仿宋" w:eastAsia="仿宋" w:hAnsi="仿宋" w:hint="eastAsia"/>
          <w:sz w:val="18"/>
          <w:szCs w:val="18"/>
          <w:lang w:val="zh-CN"/>
        </w:rPr>
        <w:t xml:space="preserve">         </w:t>
      </w:r>
      <w:r w:rsidRPr="001F3EC5">
        <w:rPr>
          <w:rFonts w:ascii="宋体" w:hAnsi="宋体" w:hint="eastAsia"/>
          <w:szCs w:val="20"/>
          <w:lang w:val="zh-CN"/>
        </w:rPr>
        <w:t>蓝色代表企业</w:t>
      </w:r>
    </w:p>
    <w:p w:rsidR="002475A3" w:rsidRDefault="002475A3" w:rsidP="002475A3">
      <w:pPr>
        <w:tabs>
          <w:tab w:val="left" w:pos="1155"/>
        </w:tabs>
        <w:snapToGrid w:val="0"/>
        <w:spacing w:line="260" w:lineRule="exact"/>
      </w:pPr>
    </w:p>
    <w:p w:rsidR="002475A3" w:rsidRDefault="002475A3" w:rsidP="002475A3">
      <w:pPr>
        <w:jc w:val="left"/>
        <w:outlineLvl w:val="1"/>
      </w:pPr>
      <w:r>
        <w:rPr>
          <w:noProof/>
        </w:rPr>
        <w:pict>
          <v:shape id="_x0000_s1073" type="#_x0000_t109" style="position:absolute;margin-left:20.35pt;margin-top:.05pt;width:27pt;height:14.4pt;z-index:251688960" fillcolor="#f79646" strokecolor="#f2f2f2" strokeweight="3pt">
            <v:shadow on="t" type="perspective" color="#974706" opacity=".5" offset="1pt" offset2="-1pt"/>
            <v:textbox style="mso-next-textbox:#_x0000_s1073">
              <w:txbxContent>
                <w:p w:rsidR="002475A3" w:rsidRPr="00DF1289" w:rsidRDefault="002475A3" w:rsidP="002475A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t xml:space="preserve">            </w:t>
      </w:r>
      <w:r>
        <w:rPr>
          <w:rFonts w:hint="eastAsia"/>
        </w:rPr>
        <w:t>橙色代表天津检验检疫局主管处</w:t>
      </w:r>
    </w:p>
    <w:p w:rsidR="002475A3" w:rsidRDefault="002475A3" w:rsidP="002475A3">
      <w:pPr>
        <w:jc w:val="left"/>
        <w:outlineLvl w:val="1"/>
      </w:pPr>
      <w:r>
        <w:rPr>
          <w:noProof/>
        </w:rPr>
        <w:pict>
          <v:shape id="_x0000_s1074" type="#_x0000_t109" style="position:absolute;margin-left:20.35pt;margin-top:14.15pt;width:27pt;height:14.4pt;z-index:251689984" fillcolor="#c0504d" strokecolor="#f2f2f2" strokeweight="3pt">
            <v:shadow on="t" type="perspective" color="#622423" opacity=".5" offset="1pt" offset2="-1pt"/>
            <v:textbox style="mso-next-textbox:#_x0000_s1074">
              <w:txbxContent>
                <w:p w:rsidR="002475A3" w:rsidRPr="00DF1289" w:rsidRDefault="002475A3" w:rsidP="002475A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t xml:space="preserve">  </w:t>
      </w:r>
    </w:p>
    <w:p w:rsidR="002475A3" w:rsidRPr="00960FB5" w:rsidRDefault="002475A3" w:rsidP="002475A3">
      <w:pPr>
        <w:jc w:val="left"/>
        <w:outlineLvl w:val="1"/>
      </w:pPr>
      <w:r>
        <w:rPr>
          <w:rFonts w:hint="eastAsia"/>
        </w:rPr>
        <w:t xml:space="preserve">            </w:t>
      </w:r>
      <w:r>
        <w:rPr>
          <w:rFonts w:hint="eastAsia"/>
        </w:rPr>
        <w:t>红色代表静海检验检疫局</w:t>
      </w:r>
    </w:p>
    <w:p w:rsidR="002475A3" w:rsidRPr="002D5F96" w:rsidRDefault="002475A3" w:rsidP="002475A3">
      <w:pPr>
        <w:tabs>
          <w:tab w:val="left" w:pos="7590"/>
        </w:tabs>
        <w:rPr>
          <w:rFonts w:cs="Times New Roman"/>
        </w:rPr>
      </w:pPr>
      <w:r>
        <w:rPr>
          <w:rFonts w:cs="Times New Roman"/>
          <w:noProof/>
        </w:rPr>
        <w:pict>
          <v:shape id="_x0000_s1075" type="#_x0000_t109" style="position:absolute;left:0;text-align:left;margin-left:20.35pt;margin-top:15.25pt;width:27pt;height:14.4pt;z-index:251691008" fillcolor="#8064a2 [3207]" strokecolor="#f2f2f2 [3041]" strokeweight="3pt">
            <v:shadow on="t" type="perspective" color="#3f3151 [1607]" opacity=".5" offset="1pt" offset2="-1pt"/>
            <v:textbox style="mso-next-textbox:#_x0000_s1075">
              <w:txbxContent>
                <w:p w:rsidR="002475A3" w:rsidRPr="00DF1289" w:rsidRDefault="002475A3" w:rsidP="002475A3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2475A3" w:rsidRPr="00A52BE4" w:rsidRDefault="002475A3" w:rsidP="002475A3">
      <w:pPr>
        <w:rPr>
          <w:rFonts w:cs="Times New Roman"/>
        </w:rPr>
      </w:pPr>
      <w:bookmarkStart w:id="0" w:name="_GoBack"/>
      <w:bookmarkEnd w:id="0"/>
      <w:r>
        <w:rPr>
          <w:rFonts w:cs="Times New Roman" w:hint="eastAsia"/>
        </w:rPr>
        <w:t xml:space="preserve">            </w:t>
      </w:r>
      <w:r>
        <w:rPr>
          <w:rFonts w:cs="Times New Roman" w:hint="eastAsia"/>
        </w:rPr>
        <w:t>紫色代表国家质检总局</w:t>
      </w:r>
    </w:p>
    <w:p w:rsidR="00A53C79" w:rsidRPr="00A53C79" w:rsidRDefault="00A53C79" w:rsidP="00A53C79">
      <w:pPr>
        <w:rPr>
          <w:rFonts w:cs="Times New Roman"/>
        </w:rPr>
      </w:pPr>
    </w:p>
    <w:p w:rsidR="00A53C79" w:rsidRPr="00A53C79" w:rsidRDefault="00A53C79" w:rsidP="00A53C79">
      <w:pPr>
        <w:rPr>
          <w:rFonts w:cs="Times New Roman"/>
        </w:rPr>
      </w:pPr>
    </w:p>
    <w:p w:rsidR="00A53C79" w:rsidRDefault="00A53C79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B4050B" w:rsidRDefault="00B4050B" w:rsidP="00A53C79">
      <w:pPr>
        <w:rPr>
          <w:rFonts w:cs="Times New Roman"/>
        </w:rPr>
      </w:pPr>
    </w:p>
    <w:p w:rsidR="00C3332E" w:rsidRPr="00A53C79" w:rsidRDefault="00C3332E" w:rsidP="003D5E7F">
      <w:pPr>
        <w:rPr>
          <w:rFonts w:cs="Times New Roman"/>
        </w:rPr>
      </w:pPr>
    </w:p>
    <w:sectPr w:rsidR="00C3332E" w:rsidRPr="00A53C79" w:rsidSect="000F227C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C9C" w:rsidRDefault="00433C9C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433C9C" w:rsidRDefault="00433C9C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C9C" w:rsidRDefault="00433C9C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433C9C" w:rsidRDefault="00433C9C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53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0306B"/>
    <w:rsid w:val="00022A44"/>
    <w:rsid w:val="00033685"/>
    <w:rsid w:val="00053365"/>
    <w:rsid w:val="00092235"/>
    <w:rsid w:val="000A26E9"/>
    <w:rsid w:val="000A5A18"/>
    <w:rsid w:val="000C2D78"/>
    <w:rsid w:val="000D3BA7"/>
    <w:rsid w:val="000F227C"/>
    <w:rsid w:val="001872A0"/>
    <w:rsid w:val="00190726"/>
    <w:rsid w:val="001A2937"/>
    <w:rsid w:val="001B3CD0"/>
    <w:rsid w:val="0021200D"/>
    <w:rsid w:val="00243B75"/>
    <w:rsid w:val="00244A41"/>
    <w:rsid w:val="002475A3"/>
    <w:rsid w:val="002D5C17"/>
    <w:rsid w:val="003312AB"/>
    <w:rsid w:val="00391517"/>
    <w:rsid w:val="003B2BC0"/>
    <w:rsid w:val="003B5181"/>
    <w:rsid w:val="003D5E7F"/>
    <w:rsid w:val="003F600E"/>
    <w:rsid w:val="00433A9F"/>
    <w:rsid w:val="00433C9C"/>
    <w:rsid w:val="00456F7B"/>
    <w:rsid w:val="00470758"/>
    <w:rsid w:val="004C434C"/>
    <w:rsid w:val="004C6645"/>
    <w:rsid w:val="00505AFB"/>
    <w:rsid w:val="005519A0"/>
    <w:rsid w:val="005B5EEC"/>
    <w:rsid w:val="005C38DF"/>
    <w:rsid w:val="005C6363"/>
    <w:rsid w:val="005E619B"/>
    <w:rsid w:val="005F1B82"/>
    <w:rsid w:val="005F4DDA"/>
    <w:rsid w:val="005F6C04"/>
    <w:rsid w:val="006475BE"/>
    <w:rsid w:val="00654BF5"/>
    <w:rsid w:val="00661C12"/>
    <w:rsid w:val="006723F8"/>
    <w:rsid w:val="006753FC"/>
    <w:rsid w:val="006A2D9D"/>
    <w:rsid w:val="006B63DB"/>
    <w:rsid w:val="006C0282"/>
    <w:rsid w:val="006C1433"/>
    <w:rsid w:val="00763E96"/>
    <w:rsid w:val="007C722F"/>
    <w:rsid w:val="00803703"/>
    <w:rsid w:val="0085739A"/>
    <w:rsid w:val="00862F10"/>
    <w:rsid w:val="008A18D3"/>
    <w:rsid w:val="0092425C"/>
    <w:rsid w:val="009C5785"/>
    <w:rsid w:val="009C6154"/>
    <w:rsid w:val="009D69B0"/>
    <w:rsid w:val="009E7BCD"/>
    <w:rsid w:val="00A2529C"/>
    <w:rsid w:val="00A3467B"/>
    <w:rsid w:val="00A53C79"/>
    <w:rsid w:val="00A7733B"/>
    <w:rsid w:val="00A81068"/>
    <w:rsid w:val="00AB59C8"/>
    <w:rsid w:val="00B4050B"/>
    <w:rsid w:val="00B40645"/>
    <w:rsid w:val="00B423E2"/>
    <w:rsid w:val="00B440B8"/>
    <w:rsid w:val="00B54D73"/>
    <w:rsid w:val="00B75352"/>
    <w:rsid w:val="00B97913"/>
    <w:rsid w:val="00BE029A"/>
    <w:rsid w:val="00C3332E"/>
    <w:rsid w:val="00C464B1"/>
    <w:rsid w:val="00C74D18"/>
    <w:rsid w:val="00C87CD7"/>
    <w:rsid w:val="00CA7AE3"/>
    <w:rsid w:val="00CB5C4A"/>
    <w:rsid w:val="00CF2B54"/>
    <w:rsid w:val="00D137F3"/>
    <w:rsid w:val="00D448B7"/>
    <w:rsid w:val="00D47B32"/>
    <w:rsid w:val="00D70B06"/>
    <w:rsid w:val="00D76645"/>
    <w:rsid w:val="00D87B16"/>
    <w:rsid w:val="00DA6E82"/>
    <w:rsid w:val="00DA7FB7"/>
    <w:rsid w:val="00DE0291"/>
    <w:rsid w:val="00E01F27"/>
    <w:rsid w:val="00E26C10"/>
    <w:rsid w:val="00E34EE6"/>
    <w:rsid w:val="00E54C5F"/>
    <w:rsid w:val="00E763FA"/>
    <w:rsid w:val="00E77AA1"/>
    <w:rsid w:val="00E84CDE"/>
    <w:rsid w:val="00E86C31"/>
    <w:rsid w:val="00E96B8D"/>
    <w:rsid w:val="00ED0FB7"/>
    <w:rsid w:val="00EE51A9"/>
    <w:rsid w:val="00F02A1E"/>
    <w:rsid w:val="00F03F3C"/>
    <w:rsid w:val="00F24FA7"/>
    <w:rsid w:val="00F27762"/>
    <w:rsid w:val="00F66B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1"/>
    <o:shapelayout v:ext="edit">
      <o:idmap v:ext="edit" data="1"/>
      <o:rules v:ext="edit">
        <o:r id="V:Rule3" type="connector" idref="#AutoShape 316"/>
        <o:r id="V:Rule4" type="connector" idref="#AutoShape 315"/>
        <o:r id="V:Rule6" type="connector" idref="#_x0000_s1070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10">
    <w:name w:val="列出段落1"/>
    <w:basedOn w:val="a"/>
    <w:uiPriority w:val="99"/>
    <w:rsid w:val="00E84CDE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locked/>
    <w:rsid w:val="004C6645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4C6645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1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55</Words>
  <Characters>106</Characters>
  <Application>Microsoft Office Word</Application>
  <DocSecurity>0</DocSecurity>
  <Lines>1</Lines>
  <Paragraphs>1</Paragraphs>
  <ScaleCrop>false</ScaleCrop>
  <Company>mycomputer</Company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jgk</cp:lastModifiedBy>
  <cp:revision>29</cp:revision>
  <cp:lastPrinted>2015-07-29T07:22:00Z</cp:lastPrinted>
  <dcterms:created xsi:type="dcterms:W3CDTF">2015-04-02T09:22:00Z</dcterms:created>
  <dcterms:modified xsi:type="dcterms:W3CDTF">2016-10-08T15:54:00Z</dcterms:modified>
</cp:coreProperties>
</file>