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425" w:rsidRPr="0076509C" w:rsidRDefault="00214425" w:rsidP="00214425">
      <w:pPr>
        <w:jc w:val="center"/>
        <w:outlineLvl w:val="1"/>
        <w:rPr>
          <w:rFonts w:ascii="宋体"/>
          <w:b/>
          <w:bCs/>
          <w:sz w:val="36"/>
          <w:szCs w:val="36"/>
          <w:lang w:val="zh-CN"/>
        </w:rPr>
      </w:pPr>
      <w:r w:rsidRPr="0076509C">
        <w:rPr>
          <w:rFonts w:ascii="宋体" w:hAnsi="宋体" w:cs="宋体" w:hint="eastAsia"/>
          <w:b/>
          <w:bCs/>
          <w:sz w:val="36"/>
          <w:szCs w:val="36"/>
          <w:lang w:val="zh-CN"/>
        </w:rPr>
        <w:t>进出口商品风险预警及快速反应措施权力运行流程图</w:t>
      </w:r>
    </w:p>
    <w:p w:rsidR="00214425" w:rsidRPr="0076509C" w:rsidRDefault="00214425" w:rsidP="00214425">
      <w:pPr>
        <w:jc w:val="center"/>
        <w:rPr>
          <w:b/>
          <w:bCs/>
          <w:sz w:val="36"/>
          <w:szCs w:val="36"/>
        </w:rPr>
      </w:pPr>
      <w:r w:rsidRPr="00AA5255">
        <w:rPr>
          <w:rFonts w:cs="Calibri"/>
          <w:noProof/>
          <w:szCs w:val="21"/>
        </w:rPr>
        <w:pict>
          <v:group id="Group 46" o:spid="_x0000_s1063" style="position:absolute;left:0;text-align:left;margin-left:17.15pt;margin-top:27pt;width:445.25pt;height:395.8pt;z-index:1" coordsize="8905,7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68" o:spid="_x0000_s1064" type="#_x0000_t202" style="position:absolute;left:3904;width:1605;height: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其他渠道</w:t>
                    </w:r>
                  </w:p>
                </w:txbxContent>
              </v:textbox>
            </v:shape>
            <v:line id="Line 369" o:spid="_x0000_s1065" style="position:absolute;visibility:visible" from="1830,1201" to="1831,2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<v:stroke endarrow="block"/>
            </v:line>
            <v:shape id="Text Box 370" o:spid="_x0000_s1066" type="#_x0000_t202" style="position:absolute;left:40;top:2294;width:3038;height:4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直属局审核，进行风险评估</w:t>
                    </w:r>
                  </w:p>
                </w:txbxContent>
              </v:textbox>
            </v:shape>
            <v:shape id="Text Box 371" o:spid="_x0000_s1067" type="#_x0000_t202" style="position:absolute;left:2773;top:7448;width:1260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相关企业</w:t>
                    </w:r>
                  </w:p>
                </w:txbxContent>
              </v:textbox>
            </v:shape>
            <v:shape id="Text Box 372" o:spid="_x0000_s1068" type="#_x0000_t202" style="position:absolute;left:66;top:4854;width:2466;height:8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存在系统性、行业性、</w:t>
                    </w:r>
                  </w:p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区域性风险问题</w:t>
                    </w:r>
                  </w:p>
                </w:txbxContent>
              </v:textbox>
            </v:shape>
            <v:shape id="Text Box 373" o:spid="_x0000_s1069" type="#_x0000_t202" style="position:absolute;top:6199;width:4346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发布警示通报</w:t>
                    </w:r>
                  </w:p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（通告）</w:t>
                    </w:r>
                  </w:p>
                </w:txbxContent>
              </v:textbox>
            </v:shape>
            <v:shape id="Text Box 374" o:spid="_x0000_s1070" type="#_x0000_t202" style="position:absolute;left:3904;top:720;width:1605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退货调查</w:t>
                    </w:r>
                  </w:p>
                </w:txbxContent>
              </v:textbox>
            </v:shape>
            <v:line id="Line 375" o:spid="_x0000_s1071" style="position:absolute;visibility:visible" from="3381,6979" to="3382,7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<v:stroke endarrow="block"/>
            </v:line>
            <v:shape id="Text Box 376" o:spid="_x0000_s1072" type="#_x0000_t202" style="position:absolute;left:3904;top:1443;width:1605;height: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通报调查</w:t>
                    </w:r>
                  </w:p>
                </w:txbxContent>
              </v:textbox>
            </v:shape>
            <v:line id="Line 377" o:spid="_x0000_s1073" style="position:absolute;visibility:visible" from="1831,2743" to="1832,3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<v:stroke endarrow="block"/>
            </v:line>
            <v:shape id="Text Box 378" o:spid="_x0000_s1074" type="#_x0000_t202" style="position:absolute;left:549;top:7448;width:1279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消费者</w:t>
                    </w:r>
                  </w:p>
                </w:txbxContent>
              </v:textbox>
            </v:shape>
            <v:line id="Line 379" o:spid="_x0000_s1075" style="position:absolute;visibility:visible" from="1829,4078" to="1829,4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<v:stroke endarrow="block"/>
            </v:line>
            <v:line id="Line 380" o:spid="_x0000_s1076" style="position:absolute;flip:y;visibility:visible" from="3078,2522" to="3678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OccQAAADbAAAADwAAAGRycy9kb3ducmV2LnhtbESPQWvCQBCF70L/wzIFL6FurFL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JI5xxAAAANsAAAAPAAAAAAAAAAAA&#10;AAAAAKECAABkcnMvZG93bnJldi54bWxQSwUGAAAAAAQABAD5AAAAkgMAAAAA&#10;">
              <v:stroke endarrow="block"/>
            </v:line>
            <v:line id="Line 381" o:spid="_x0000_s1077" style="position:absolute;visibility:visible" from="1231,6979" to="1232,7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  <v:shape id="Text Box 382" o:spid="_x0000_s1078" type="#_x0000_t202" style="position:absolute;left:889;top:734;width:2023;height: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<v:textbox>
                <w:txbxContent>
                  <w:p w:rsidR="00214425" w:rsidRDefault="00BD10AC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动植处</w:t>
                    </w:r>
                    <w:r w:rsidR="00214425">
                      <w:rPr>
                        <w:rFonts w:ascii="仿宋_GB2312" w:eastAsia="仿宋_GB2312" w:cs="仿宋_GB2312" w:hint="eastAsia"/>
                      </w:rPr>
                      <w:t>信息收集</w:t>
                    </w:r>
                  </w:p>
                </w:txbxContent>
              </v:textbox>
            </v:shape>
            <v:shape id="Text Box 383" o:spid="_x0000_s1079" type="#_x0000_t202" style="position:absolute;left:3678;top:2047;width:2405;height: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存在系统性、行业</w:t>
                    </w:r>
                  </w:p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性、区域性风险问题</w:t>
                    </w:r>
                  </w:p>
                </w:txbxContent>
              </v:textbox>
            </v:shape>
            <v:shape id="Text Box 384" o:spid="_x0000_s1080" type="#_x0000_t202" style="position:absolute;left:14;top:3367;width:3638;height:7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上报总局，或总局自行</w:t>
                    </w:r>
                  </w:p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进行评估</w:t>
                    </w:r>
                  </w:p>
                </w:txbxContent>
              </v:textbox>
            </v:shape>
            <v:line id="Line 385" o:spid="_x0000_s1081" style="position:absolute;visibility:visible" from="1828,5685" to="1829,6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<v:stroke endarrow="block"/>
            </v:line>
            <v:line id="Line 386" o:spid="_x0000_s1082" style="position:absolute;flip:y;visibility:visible" from="6083,2445" to="6683,2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NCz8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9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c0LPxAAAANsAAAAPAAAAAAAAAAAA&#10;AAAAAKECAABkcnMvZG93bnJldi54bWxQSwUGAAAAAAQABAD5AAAAkgMAAAAA&#10;">
              <v:stroke endarrow="block"/>
            </v:line>
            <v:shape id="Text Box 387" o:spid="_x0000_s1083" type="#_x0000_t202" style="position:absolute;left:6683;top:2078;width:2133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发布警示通报</w:t>
                    </w:r>
                  </w:p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（通告）</w:t>
                    </w:r>
                  </w:p>
                </w:txbxContent>
              </v:textbox>
            </v:shape>
            <v:line id="Line 388" o:spid="_x0000_s1084" style="position:absolute;visibility:visible" from="7017,2858" to="7018,3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<v:stroke endarrow="block"/>
            </v:line>
            <v:line id="Line 389" o:spid="_x0000_s1085" style="position:absolute;visibility:visible" from="8353,2858" to="8354,3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<v:stroke endarrow="block"/>
            </v:line>
            <v:shape id="Text Box 390" o:spid="_x0000_s1086" type="#_x0000_t202" style="position:absolute;left:7776;top:3328;width:1129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相关企业</w:t>
                    </w:r>
                  </w:p>
                </w:txbxContent>
              </v:textbox>
            </v:shape>
            <v:shape id="Text Box 391" o:spid="_x0000_s1087" type="#_x0000_t202" style="position:absolute;left:6474;top:3328;width:1080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消费者</w:t>
                    </w:r>
                  </w:p>
                </w:txbxContent>
              </v:textbox>
            </v:shape>
            <v:line id="Line 392" o:spid="_x0000_s1088" style="position:absolute;flip:y;visibility:visible" from="2561,5238" to="326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Z/IMQAAADbAAAADwAAAGRycy9kb3ducmV2LnhtbESPQWvCQBCF70L/wzIFL0E3Kkgb3YTW&#10;KhTEQ60Hj0N2moRmZ0N2qum/7xYEj48373vz1sXgWnWhPjSeDcymKSji0tuGKwOnz93kCVQQZIut&#10;ZzLwSwGK/GG0xsz6K3/Q5SiVihAOGRqoRbpM61DW5DBMfUccvS/fO5Qo+0rbHq8R7lo9T9Oldthw&#10;bKixo01N5ffxx8U3dgd+WyySV6eT5Jm2Z9mnWowZPw4vK1BCg9yPb+l3a2C+hP8tEQA6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n8gxAAAANsAAAAPAAAAAAAAAAAA&#10;AAAAAKECAABkcnMvZG93bnJldi54bWxQSwUGAAAAAAQABAD5AAAAkgMAAAAA&#10;">
              <v:stroke endarrow="block"/>
            </v:line>
            <v:shape id="Text Box 393" o:spid="_x0000_s1089" type="#_x0000_t202" style="position:absolute;left:3263;top:4854;width:2441;height:8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通知直属局采取</w:t>
                    </w:r>
                  </w:p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快速反应措施</w:t>
                    </w:r>
                  </w:p>
                </w:txbxContent>
              </v:textbox>
            </v:shape>
            <v:line id="Line 394" o:spid="_x0000_s1090" style="position:absolute;flip:y;visibility:visible" from="5704,5238" to="6229,5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VOyc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s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U7JxAAAANsAAAAPAAAAAAAAAAAA&#10;AAAAAKECAABkcnMvZG93bnJldi54bWxQSwUGAAAAAAQABAD5AAAAkgMAAAAA&#10;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95" o:spid="_x0000_s1091" type="#_x0000_t32" style="position:absolute;left:3424;top:229;width:48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<v:shape id="AutoShape 396" o:spid="_x0000_s1092" type="#_x0000_t32" style="position:absolute;left:3424;top:229;width:0;height:142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<v:shape id="AutoShape 397" o:spid="_x0000_s1093" type="#_x0000_t32" style="position:absolute;left:3405;top:1656;width:48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TDrcMAAADbAAAADwAAAGRycy9kb3ducmV2LnhtbESPQYvCMBSE7wv+h/CEvSyaVmG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0w63DAAAA2wAAAA8AAAAAAAAAAAAA&#10;AAAAoQIAAGRycy9kb3ducmV2LnhtbFBLBQYAAAAABAAEAPkAAACRAwAAAAA=&#10;"/>
            <v:shape id="AutoShape 398" o:spid="_x0000_s1094" type="#_x0000_t32" style="position:absolute;left:2914;top:968;width:99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F318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3gYwK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Rd9fDAAAA2wAAAA8AAAAAAAAAAAAA&#10;AAAAoQIAAGRycy9kb3ducmV2LnhtbFBLBQYAAAAABAAEAPkAAACRAwAAAAA=&#10;">
              <v:stroke endarrow="block"/>
            </v:shape>
            <v:shape id="AutoShape 399" o:spid="_x0000_s1095" type="#_x0000_t32" style="position:absolute;left:4834;top:2858;width:13;height:152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  <v:shape id="AutoShape 400" o:spid="_x0000_s1096" type="#_x0000_t32" style="position:absolute;left:4847;top:4386;width:25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fQ3s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zB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fQ3sUAAADbAAAADwAAAAAAAAAA&#10;AAAAAAChAgAAZHJzL2Rvd25yZXYueG1sUEsFBgAAAAAEAAQA+QAAAJMDAAAAAA==&#10;"/>
            <v:line id="Line 401" o:spid="_x0000_s1097" style="position:absolute;visibility:visible" from="7401,4386" to="7402,4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<v:stroke endarrow="block"/>
            </v:line>
            <v:shape id="Text Box 402" o:spid="_x0000_s1098" type="#_x0000_t202" style="position:absolute;left:6194;top:4854;width:2335;height:8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<v:textbox>
                <w:txbxContent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通知分支机构采取快速</w:t>
                    </w:r>
                  </w:p>
                  <w:p w:rsidR="00214425" w:rsidRDefault="00214425" w:rsidP="00214425">
                    <w:pPr>
                      <w:spacing w:line="280" w:lineRule="exact"/>
                      <w:ind w:leftChars="-337" w:left="-708" w:rightChars="-338" w:right="-71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反应措施</w:t>
                    </w:r>
                  </w:p>
                </w:txbxContent>
              </v:textbox>
            </v:shape>
          </v:group>
        </w:pict>
      </w:r>
    </w:p>
    <w:p w:rsidR="00214425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Pr="00294D33" w:rsidRDefault="00214425" w:rsidP="00214425"/>
    <w:p w:rsidR="00214425" w:rsidRDefault="00214425" w:rsidP="00214425"/>
    <w:p w:rsidR="00214425" w:rsidRDefault="00214425" w:rsidP="00214425"/>
    <w:p w:rsidR="00214425" w:rsidRDefault="00214425" w:rsidP="00214425"/>
    <w:p w:rsidR="006B4FC5" w:rsidRDefault="006B4FC5" w:rsidP="006B4FC5">
      <w:pPr>
        <w:spacing w:line="240" w:lineRule="exact"/>
      </w:pPr>
      <w:r>
        <w:rPr>
          <w:rFonts w:ascii="仿宋" w:eastAsia="仿宋" w:hAnsi="仿宋" w:hint="eastAsia"/>
          <w:sz w:val="18"/>
          <w:szCs w:val="18"/>
          <w:lang w:val="zh-CN"/>
        </w:rPr>
        <w:t xml:space="preserve">监督渠道：天津局投诉举报电话022-12365 </w:t>
      </w:r>
    </w:p>
    <w:p w:rsidR="00570502" w:rsidRPr="006B4FC5" w:rsidRDefault="00570502" w:rsidP="00570502"/>
    <w:sectPr w:rsidR="00570502" w:rsidRPr="006B4FC5" w:rsidSect="00AE1F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765" w:rsidRDefault="00550765" w:rsidP="00214425">
      <w:r>
        <w:separator/>
      </w:r>
    </w:p>
  </w:endnote>
  <w:endnote w:type="continuationSeparator" w:id="1">
    <w:p w:rsidR="00550765" w:rsidRDefault="00550765" w:rsidP="00214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765" w:rsidRDefault="00550765" w:rsidP="00214425">
      <w:r>
        <w:separator/>
      </w:r>
    </w:p>
  </w:footnote>
  <w:footnote w:type="continuationSeparator" w:id="1">
    <w:p w:rsidR="00550765" w:rsidRDefault="00550765" w:rsidP="002144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502"/>
    <w:rsid w:val="00027FAF"/>
    <w:rsid w:val="00044904"/>
    <w:rsid w:val="000C5D63"/>
    <w:rsid w:val="0010343C"/>
    <w:rsid w:val="001951D3"/>
    <w:rsid w:val="00214425"/>
    <w:rsid w:val="00252761"/>
    <w:rsid w:val="002C0719"/>
    <w:rsid w:val="002E79BC"/>
    <w:rsid w:val="003255CC"/>
    <w:rsid w:val="00327999"/>
    <w:rsid w:val="004A3124"/>
    <w:rsid w:val="004D203C"/>
    <w:rsid w:val="005033DD"/>
    <w:rsid w:val="00550765"/>
    <w:rsid w:val="00570502"/>
    <w:rsid w:val="006B4FC5"/>
    <w:rsid w:val="008119E9"/>
    <w:rsid w:val="00825805"/>
    <w:rsid w:val="008B28FC"/>
    <w:rsid w:val="009C19F2"/>
    <w:rsid w:val="00A45DBA"/>
    <w:rsid w:val="00AE1F91"/>
    <w:rsid w:val="00B00F36"/>
    <w:rsid w:val="00B83958"/>
    <w:rsid w:val="00BB7B4B"/>
    <w:rsid w:val="00BD10AC"/>
    <w:rsid w:val="00D0357E"/>
    <w:rsid w:val="00E61BBA"/>
    <w:rsid w:val="00F37314"/>
    <w:rsid w:val="00F8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AutoShape 397"/>
        <o:r id="V:Rule2" type="connector" idref="#AutoShape 399"/>
        <o:r id="V:Rule3" type="connector" idref="#AutoShape 395"/>
        <o:r id="V:Rule4" type="connector" idref="#AutoShape 396"/>
        <o:r id="V:Rule5" type="connector" idref="#AutoShape 400"/>
        <o:r id="V:Rule6" type="connector" idref="#AutoShape 39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F9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4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442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4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442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7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EFA3F-BB7C-4D53-B58B-E80DC9E12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Company>微软中国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CN=马艳/OU=动植物监管处/OU=天津出入境检疫检验局/O=TJJU</dc:creator>
  <cp:lastModifiedBy>CN=张晖/OU=法制处/OU=空港局/OU=天津出入境检疫检验局/O=TJJU</cp:lastModifiedBy>
  <cp:revision>2</cp:revision>
  <dcterms:created xsi:type="dcterms:W3CDTF">2016-09-29T10:13:00Z</dcterms:created>
  <dcterms:modified xsi:type="dcterms:W3CDTF">2016-09-29T10:13:00Z</dcterms:modified>
</cp:coreProperties>
</file>