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F28" w:rsidRPr="00681465" w:rsidRDefault="00147F28" w:rsidP="00147F28">
      <w:pPr>
        <w:jc w:val="center"/>
        <w:outlineLvl w:val="1"/>
        <w:rPr>
          <w:rFonts w:ascii="宋体" w:cs="Times New Roman"/>
          <w:b/>
          <w:bCs/>
          <w:sz w:val="36"/>
          <w:szCs w:val="36"/>
          <w:lang w:val="zh-CN"/>
        </w:rPr>
      </w:pPr>
      <w:r w:rsidRPr="00681465">
        <w:rPr>
          <w:rFonts w:cs="宋体" w:hint="eastAsia"/>
          <w:b/>
          <w:bCs/>
          <w:sz w:val="36"/>
          <w:szCs w:val="36"/>
        </w:rPr>
        <w:t>口岸卫生检疫查验权力运行流程图</w:t>
      </w:r>
    </w:p>
    <w:p w:rsidR="00147F28" w:rsidRPr="00681465" w:rsidRDefault="00AC0715" w:rsidP="00147F28">
      <w:pPr>
        <w:widowControl/>
        <w:spacing w:line="360" w:lineRule="atLeast"/>
        <w:ind w:firstLineChars="250" w:firstLine="525"/>
        <w:jc w:val="center"/>
        <w:rPr>
          <w:rFonts w:cs="Times New Roman"/>
          <w:noProof/>
          <w:sz w:val="28"/>
          <w:szCs w:val="28"/>
        </w:rPr>
      </w:pPr>
      <w:r w:rsidRPr="00AC0715">
        <w:rPr>
          <w:noProof/>
        </w:rPr>
        <w:pict>
          <v:group id="组合 450" o:spid="_x0000_s1026" style="position:absolute;left:0;text-align:left;margin-left:32.85pt;margin-top:23.2pt;width:414pt;height:608.4pt;z-index:251663360" coordsize="7200,105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">
            <v:rect id="Picture 71" o:spid="_x0000_s1027" style="position:absolute;width:7200;height:105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F9acMA&#10;AADaAAAADwAAAGRycy9kb3ducmV2LnhtbESPT4vCMBTE78J+h/AWvMia6kGka5RFWCyLINY/50fz&#10;bIvNS22ybf32RhA8DjPzG2ax6k0lWmpcaVnBZByBIM6sLjlXcDz8fs1BOI+ssbJMCu7kYLX8GCww&#10;1rbjPbWpz0WAsItRQeF9HUvpsoIMurGtiYN3sY1BH2STS91gF+CmktMomkmDJYeFAmtaF5Rd03+j&#10;oMt27fmw3cjd6JxYviW3dXr6U2r42f98g/DU+3f41U60gik8r4Qb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F9acMAAADaAAAADwAAAAAAAAAAAAAAAACYAgAAZHJzL2Rv&#10;d25yZXYueG1sUEsFBgAAAAAEAAQA9QAAAIgDAAAAAA==&#10;" filled="f" stroked="f">
              <o:lock v:ext="edit" aspectratio="t" text="t"/>
            </v:rect>
            <v:rect id="Rectangle 72" o:spid="_x0000_s1028" style="position:absolute;left:2661;top:1902;width:1252;height:40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17c8EA&#10;AADaAAAADwAAAGRycy9kb3ducmV2LnhtbESPQYvCMBSE74L/ITzBm6YqLEs1LSoKwp50Ba/P5tlW&#10;m5eSRO36683Cwh6HmfmGWeSdacSDnK8tK5iMExDEhdU1lwqO39vRJwgfkDU2lknBD3nIs35vgam2&#10;T97T4xBKESHsU1RQhdCmUvqiIoN+bFvi6F2sMxiidKXUDp8Rbho5TZIPabDmuFBhS+uKitvhbhTY&#10;62pzqpendfvl5My8XjKci4tSw0G3nIMI1IX/8F97pxXM4PdKvAEye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Ne3PBAAAA2gAAAA8AAAAAAAAAAAAAAAAAmAIAAGRycy9kb3du&#10;cmV2LnhtbFBLBQYAAAAABAAEAPUAAACGAwAAAAA=&#10;" strokeweight=".5pt">
              <v:textbox>
                <w:txbxContent>
                  <w:p w:rsidR="00147F28" w:rsidRPr="00821749" w:rsidRDefault="00147F28" w:rsidP="00147F28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821749">
                      <w:rPr>
                        <w:rFonts w:ascii="仿宋_GB2312" w:eastAsia="仿宋_GB2312" w:cs="仿宋_GB2312" w:hint="eastAsia"/>
                      </w:rPr>
                      <w:t>单证审核</w:t>
                    </w:r>
                  </w:p>
                </w:txbxContent>
              </v:textbox>
            </v:rect>
            <v:roundrect id="AutoShape 73" o:spid="_x0000_s1029" style="position:absolute;left:2661;top:408;width:1253;height:40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6eKsIA&#10;AADaAAAADwAAAGRycy9kb3ducmV2LnhtbESPW4vCMBSE3wX/QziCL6KpF0SqUUQQRHfF6/uhObbF&#10;5qQ0sXb//WZhwcdhZr5hFqvGFKKmyuWWFQwHEQjixOqcUwW367Y/A+E8ssbCMin4IQerZbu1wFjb&#10;N5+pvvhUBAi7GBVk3pexlC7JyKAb2JI4eA9bGfRBVqnUFb4D3BRyFEVTaTDnsJBhSZuMkuflZRTM&#10;zOE5bjYHuz59fd9NfepNj/ueUt1Os56D8NT4T/i/vdMKJvB3JdwAuf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rp4qwgAAANoAAAAPAAAAAAAAAAAAAAAAAJgCAABkcnMvZG93&#10;bnJldi54bWxQSwUGAAAAAAQABAD1AAAAhwMAAAAA&#10;" strokeweight=".5pt">
              <v:textbox>
                <w:txbxContent>
                  <w:p w:rsidR="00147F28" w:rsidRPr="00821749" w:rsidRDefault="00147F28" w:rsidP="00147F28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821749">
                      <w:rPr>
                        <w:rFonts w:ascii="仿宋_GB2312" w:eastAsia="仿宋_GB2312" w:cs="仿宋_GB2312" w:hint="eastAsia"/>
                      </w:rPr>
                      <w:t>受理报检</w:t>
                    </w:r>
                  </w:p>
                  <w:p w:rsidR="00147F28" w:rsidRDefault="00147F28" w:rsidP="00147F28">
                    <w:pPr>
                      <w:rPr>
                        <w:rFonts w:cs="Times New Roman"/>
                      </w:rPr>
                    </w:pPr>
                  </w:p>
                </w:txbxContent>
              </v:textbox>
            </v:roundrect>
            <v:shapetype id="_x0000_t9" coordsize="21600,21600" o:spt="9" adj="5400" path="m@0,l,10800@0,21600@1,21600,21600,1080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</v:formulas>
              <v:path gradientshapeok="t" o:connecttype="rect" textboxrect="1800,1800,19800,19800;3600,3600,18000,18000;6300,6300,15300,15300"/>
              <v:handles>
                <v:h position="#0,topLeft" xrange="0,10800"/>
              </v:handles>
            </v:shapetype>
            <v:shape id="AutoShape 74" o:spid="_x0000_s1030" type="#_x0000_t9" style="position:absolute;left:2504;top:1087;width:1566;height:5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5dEsQA&#10;AADaAAAADwAAAGRycy9kb3ducmV2LnhtbESPW2vCQBCF34X+h2UKfdNNhJaSugYpCFFbQa2gb0N2&#10;cqHZ2ZBdY9pf3xUKPh7O5ePM0sE0oqfO1ZYVxJMIBHFudc2lgq/DcvwKwnlkjY1lUvBDDtL5w2iG&#10;ibZX3lG/96UII+wSVFB53yZSurwig25iW+LgFbYz6IPsSqk7vIZx08hpFL1IgzUHQoUtvVeUf+8v&#10;JnDjtTz1n5tzkTfZR/Tbxqtie1Tq6XFYvIHwNPh7+L+daQXPcLsSboC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1OXRLEAAAA2gAAAA8AAAAAAAAAAAAAAAAAmAIAAGRycy9k&#10;b3ducmV2LnhtbFBLBQYAAAAABAAEAPUAAACJAwAAAAA=&#10;" strokeweight=".5pt">
              <v:textbox>
                <w:txbxContent>
                  <w:p w:rsidR="00147F28" w:rsidRPr="00821749" w:rsidRDefault="00147F28" w:rsidP="00147F28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821749">
                      <w:rPr>
                        <w:rFonts w:ascii="仿宋_GB2312" w:eastAsia="仿宋_GB2312" w:cs="仿宋_GB2312" w:hint="eastAsia"/>
                      </w:rPr>
                      <w:t>准备工作</w:t>
                    </w:r>
                  </w:p>
                </w:txbxContent>
              </v:textbox>
            </v:shape>
            <v:rect id="Rectangle 75" o:spid="_x0000_s1031" style="position:absolute;left:2504;top:2582;width:1566;height:40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rY68IA&#10;AADaAAAADwAAAGRycy9kb3ducmV2LnhtbESPQWvCQBSE74X+h+UVvDUbK4SSuopKBcFTrZDra/aZ&#10;RLNvw+6qMb/eLQgeh5n5hpnOe9OKCznfWFYwTlIQxKXVDVcK9r/r908QPiBrbC2Tght5mM9eX6aY&#10;a3vlH7rsQiUihH2OCuoQulxKX9Zk0Ce2I47ewTqDIUpXSe3wGuGmlR9pmkmDDceFGjta1VSedmej&#10;wB6X30WzKFbd1smJGQYZ/sqDUqO3fvEFIlAfnuFHe6MVZPB/Jd4AOb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+tjrwgAAANoAAAAPAAAAAAAAAAAAAAAAAJgCAABkcnMvZG93&#10;bnJldi54bWxQSwUGAAAAAAQABAD1AAAAhwMAAAAA&#10;" strokeweight=".5pt">
              <v:textbox>
                <w:txbxContent>
                  <w:p w:rsidR="00147F28" w:rsidRPr="00821749" w:rsidRDefault="00147F28" w:rsidP="00147F28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821749">
                      <w:rPr>
                        <w:rFonts w:ascii="仿宋_GB2312" w:eastAsia="仿宋_GB2312" w:cs="仿宋_GB2312" w:hint="eastAsia"/>
                      </w:rPr>
                      <w:t>现场检疫查验</w:t>
                    </w:r>
                  </w:p>
                </w:txbxContent>
              </v:textbox>
            </v:rect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AutoShape 76" o:spid="_x0000_s1032" type="#_x0000_t4" style="position:absolute;left:1878;top:3397;width:2818;height:8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9MP8EA&#10;AADaAAAADwAAAGRycy9kb3ducmV2LnhtbESP3YrCMBSE7xd8h3AE7zRVoUo1ioqCgiv4g9eH5tgW&#10;m5PSRK1vb4SFvRxm5htmOm9MKZ5Uu8Kygn4vAkGcWl1wpuBy3nTHIJxH1lhaJgVvcjCftX6mmGj7&#10;4iM9Tz4TAcIuQQW591UipUtzMuh6tiIO3s3WBn2QdSZ1ja8AN6UcRFEsDRYcFnKsaJVTej89jILb&#10;oX+W+n1tivV+EGfLWO82w1+lOu1mMQHhqfH/4b/2VisYwfdKuAFy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fTD/BAAAA2gAAAA8AAAAAAAAAAAAAAAAAmAIAAGRycy9kb3du&#10;cmV2LnhtbFBLBQYAAAAABAAEAPUAAACGAwAAAAA=&#10;" strokeweight=".5pt">
              <v:textbox>
                <w:txbxContent>
                  <w:p w:rsidR="00147F28" w:rsidRPr="00821749" w:rsidRDefault="00147F28" w:rsidP="00147F28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821749">
                      <w:rPr>
                        <w:rFonts w:ascii="仿宋_GB2312" w:eastAsia="仿宋_GB2312" w:cs="仿宋_GB2312" w:hint="eastAsia"/>
                      </w:rPr>
                      <w:t>判定是否合格</w:t>
                    </w:r>
                  </w:p>
                </w:txbxContent>
              </v:textbox>
            </v:shape>
            <v:rect id="Rectangle 77" o:spid="_x0000_s1033" style="position:absolute;left:5478;top:3533;width:939;height:5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npAr4A&#10;AADaAAAADwAAAGRycy9kb3ducmV2LnhtbERPy4rCMBTdC/5DuMLsNFVBpJqKigOCKx/Q7bW5fcw0&#10;NyXJaMevN4uBWR7Oe73pTSse5HxjWcF0koAgLqxuuFJwu36OlyB8QNbYWiYFv+Rhkw0Ha0y1ffKZ&#10;HpdQiRjCPkUFdQhdKqUvajLoJ7YjjlxpncEQoaukdviM4aaVsyRZSIMNx4YaO9rXVHxffowC+7U7&#10;5M0233cnJ+fm9ZLhXpRKfYz67QpEoD78i//cR60gbo1X4g2Q2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8p6QK+AAAA2gAAAA8AAAAAAAAAAAAAAAAAmAIAAGRycy9kb3ducmV2&#10;LnhtbFBLBQYAAAAABAAEAPUAAACDAwAAAAA=&#10;" strokeweight=".5pt">
              <v:textbox>
                <w:txbxContent>
                  <w:p w:rsidR="00147F28" w:rsidRPr="00821749" w:rsidRDefault="00147F28" w:rsidP="00147F28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821749">
                      <w:rPr>
                        <w:rFonts w:ascii="仿宋_GB2312" w:eastAsia="仿宋_GB2312" w:cs="仿宋_GB2312" w:hint="eastAsia"/>
                      </w:rPr>
                      <w:t>合格</w:t>
                    </w:r>
                  </w:p>
                </w:txbxContent>
              </v:textbox>
            </v:rect>
            <v:rect id="Rectangle 78" o:spid="_x0000_s1034" style="position:absolute;left:5478;top:4620;width:939;height:4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VMmcMA&#10;AADaAAAADwAAAGRycy9kb3ducmV2LnhtbESPQWvCQBSE7wX/w/IEb83GCtKmrqKhhYKnasHra/aZ&#10;RLNvw+42SfPru4LQ4zAz3zCrzWAa0ZHztWUF8yQFQVxYXXOp4Ov4/vgMwgdkjY1lUvBLHjbrycMK&#10;M217/qTuEEoRIewzVFCF0GZS+qIigz6xLXH0ztYZDFG6UmqHfYSbRj6l6VIarDkuVNhSXlFxPfwY&#10;BfayezvV21Pe7p1cmHGU4bs4KzWbDttXEIGG8B++tz+0ghe4XYk3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GVMmcMAAADaAAAADwAAAAAAAAAAAAAAAACYAgAAZHJzL2Rv&#10;d25yZXYueG1sUEsFBgAAAAAEAAQA9QAAAIgDAAAAAA==&#10;" strokeweight=".5pt">
              <v:textbox>
                <w:txbxContent>
                  <w:p w:rsidR="00147F28" w:rsidRPr="00821749" w:rsidRDefault="00147F28" w:rsidP="00147F28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821749">
                      <w:rPr>
                        <w:rFonts w:ascii="仿宋_GB2312" w:eastAsia="仿宋_GB2312" w:cs="仿宋_GB2312" w:hint="eastAsia"/>
                      </w:rPr>
                      <w:t>放行</w:t>
                    </w:r>
                  </w:p>
                </w:txbxContent>
              </v:textbox>
            </v:rect>
            <v:rect id="Rectangle 79" o:spid="_x0000_s1035" style="position:absolute;left:2817;top:4620;width:940;height:4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XFQ8MA&#10;AADbAAAADwAAAGRycy9kb3ducmV2LnhtbESPT2sCQQzF7wW/wxChtzqrgsjqKCoWBE/+Aa9xJ+5u&#10;u5NZZqa69dObQ6G3hPfy3i/zZecadacQa88GhoMMFHHhbc2lgfPp82MKKiZki41nMvBLEZaL3tsc&#10;c+sffKD7MZVKQjjmaKBKqc21jkVFDuPAt8Si3XxwmGQNpbYBHxLuGj3Ksol2WLM0VNjSpqLi+/jj&#10;DPiv9fZSry6bdh/02D2fOl2LmzHv/W41A5WoS//mv+udFXyhl19kAL1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8XFQ8MAAADbAAAADwAAAAAAAAAAAAAAAACYAgAAZHJzL2Rv&#10;d25yZXYueG1sUEsFBgAAAAAEAAQA9QAAAIgDAAAAAA==&#10;" strokeweight=".5pt">
              <v:textbox>
                <w:txbxContent>
                  <w:p w:rsidR="00147F28" w:rsidRPr="00821749" w:rsidRDefault="00147F28" w:rsidP="00147F28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821749">
                      <w:rPr>
                        <w:rFonts w:ascii="仿宋_GB2312" w:eastAsia="仿宋_GB2312" w:cs="仿宋_GB2312" w:hint="eastAsia"/>
                      </w:rPr>
                      <w:t>不合格</w:t>
                    </w:r>
                  </w:p>
                </w:txbxContent>
              </v:textbox>
            </v:rect>
            <v:rect id="Rectangle 80" o:spid="_x0000_s1036" style="position:absolute;left:1565;top:5435;width:1096;height:4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lg2MAA&#10;AADbAAAADwAAAGRycy9kb3ducmV2LnhtbERPTYvCMBC9L/gfwgh7W1NdEKmmRUVB2NOq4HVsxrba&#10;TEoSteuv3wiCt3m8z5nlnWnEjZyvLSsYDhIQxIXVNZcK9rv11wSED8gaG8uk4I885FnvY4aptnf+&#10;pds2lCKGsE9RQRVCm0rpi4oM+oFtiSN3ss5giNCVUju8x3DTyFGSjKXBmmNDhS0tKyou26tRYM+L&#10;1aGeH5btj5Pf5vGQ4ViclPrsd/MpiEBdeItf7o2O84fw/CUeILN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Ilg2MAAAADbAAAADwAAAAAAAAAAAAAAAACYAgAAZHJzL2Rvd25y&#10;ZXYueG1sUEsFBgAAAAAEAAQA9QAAAIUDAAAAAA==&#10;" strokeweight=".5pt">
              <v:textbox>
                <w:txbxContent>
                  <w:p w:rsidR="00147F28" w:rsidRPr="00821749" w:rsidRDefault="00147F28" w:rsidP="00147F28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821749">
                      <w:rPr>
                        <w:rFonts w:ascii="仿宋_GB2312" w:eastAsia="仿宋_GB2312" w:cs="仿宋_GB2312" w:hint="eastAsia"/>
                      </w:rPr>
                      <w:t>发现染疫</w:t>
                    </w:r>
                  </w:p>
                </w:txbxContent>
              </v:textbox>
            </v:rect>
            <v:rect id="Rectangle 81" o:spid="_x0000_s1037" style="position:absolute;left:3600;top:5435;width:1565;height:4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v+r8EA&#10;AADbAAAADwAAAGRycy9kb3ducmV2LnhtbERPTWvCQBC9C/0PyxR6040plJK6CSoWCj1pBa/T7JhE&#10;s7Nhd03S/Hq3UOhtHu9zVsVoWtGT841lBctFAoK4tLrhSsHx633+CsIHZI2tZVLwQx6K/GG2wkzb&#10;gffUH0IlYgj7DBXUIXSZlL6syaBf2I44cmfrDIYIXSW1wyGGm1amSfIiDTYcG2rsaFtTeT3cjAJ7&#10;2exOzfq07T6dfDbTJMN3eVbq6XFcv4EINIZ/8Z/7Q8f5Kfz+Eg+Q+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b/q/BAAAA2wAAAA8AAAAAAAAAAAAAAAAAmAIAAGRycy9kb3du&#10;cmV2LnhtbFBLBQYAAAAABAAEAPUAAACGAwAAAAA=&#10;" strokeweight=".5pt">
              <v:textbox>
                <w:txbxContent>
                  <w:p w:rsidR="00147F28" w:rsidRPr="00821749" w:rsidRDefault="00147F28" w:rsidP="00147F28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821749">
                      <w:rPr>
                        <w:rFonts w:ascii="仿宋_GB2312" w:eastAsia="仿宋_GB2312" w:cs="仿宋_GB2312" w:hint="eastAsia"/>
                      </w:rPr>
                      <w:t>其他不合格情况</w:t>
                    </w:r>
                  </w:p>
                </w:txbxContent>
              </v:textbox>
            </v:rect>
            <v:rect id="Rectangle 82" o:spid="_x0000_s1038" style="position:absolute;left:157;top:6522;width:1876;height:12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dbNMEA&#10;AADbAAAADwAAAGRycy9kb3ducmV2LnhtbERPTWvCQBC9C/0PyxR6040GSkndBBULhZ60gtdpdkyi&#10;2dmwu03S/Hq3UOhtHu9z1sVoWtGT841lBctFAoK4tLrhSsHp823+AsIHZI2tZVLwQx6K/GG2xkzb&#10;gQ/UH0MlYgj7DBXUIXSZlL6syaBf2I44chfrDIYIXSW1wyGGm1aukuRZGmw4NtTY0a6m8nb8Ngrs&#10;dbs/N5vzrvtwMjXTJMNXeVHq6XHcvIIINIZ/8Z/7Xcf5Kfz+Eg+Q+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sXWzTBAAAA2wAAAA8AAAAAAAAAAAAAAAAAmAIAAGRycy9kb3du&#10;cmV2LnhtbFBLBQYAAAAABAAEAPUAAACGAwAAAAA=&#10;" strokeweight=".5pt">
              <v:textbox>
                <w:txbxContent>
                  <w:p w:rsidR="00147F28" w:rsidRPr="00821749" w:rsidRDefault="00147F28" w:rsidP="00147F28">
                    <w:pPr>
                      <w:jc w:val="left"/>
                      <w:rPr>
                        <w:rFonts w:ascii="仿宋_GB2312" w:eastAsia="仿宋_GB2312" w:cs="Times New Roman"/>
                      </w:rPr>
                    </w:pPr>
                    <w:r w:rsidRPr="00821749">
                      <w:rPr>
                        <w:rFonts w:ascii="仿宋_GB2312" w:eastAsia="仿宋_GB2312" w:cs="仿宋_GB2312" w:hint="eastAsia"/>
                      </w:rPr>
                      <w:t>对出入境人员实行流行病学调查、医学排查、隔离留验或移交卫生部门等措施</w:t>
                    </w:r>
                  </w:p>
                </w:txbxContent>
              </v:textbox>
            </v:rect>
            <v:rect id="Rectangle 83" o:spid="_x0000_s1039" style="position:absolute;left:2191;top:6522;width:1409;height:12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7DQMEA&#10;AADbAAAADwAAAGRycy9kb3ducmV2LnhtbERPTWvCQBC9C/6HZYTedKMtUlJX0WCh0JNa8DrNjkk0&#10;Oxt2t0maX+8WCt7m8T5ntelNLVpyvrKsYD5LQBDnVldcKPg6vU9fQfiArLG2TAp+ycNmPR6tMNW2&#10;4wO1x1CIGMI+RQVlCE0qpc9LMuhntiGO3MU6gyFCV0jtsIvhppaLJFlKgxXHhhIbykrKb8cfo8Be&#10;d/tztT1nzaeTz2YYZPjOL0o9TfrtG4hAfXiI/90fOs5/gb9f4gFyf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+w0DBAAAA2wAAAA8AAAAAAAAAAAAAAAAAmAIAAGRycy9kb3du&#10;cmV2LnhtbFBLBQYAAAAABAAEAPUAAACGAwAAAAA=&#10;" strokeweight=".5pt">
              <v:textbox>
                <w:txbxContent>
                  <w:p w:rsidR="00147F28" w:rsidRPr="00821749" w:rsidRDefault="00147F28" w:rsidP="00147F28">
                    <w:pPr>
                      <w:spacing w:line="240" w:lineRule="exact"/>
                      <w:jc w:val="left"/>
                      <w:rPr>
                        <w:rFonts w:ascii="仿宋_GB2312" w:eastAsia="仿宋_GB2312" w:cs="Times New Roman"/>
                      </w:rPr>
                    </w:pPr>
                    <w:r w:rsidRPr="00821749">
                      <w:rPr>
                        <w:rFonts w:ascii="仿宋_GB2312" w:eastAsia="仿宋_GB2312" w:cs="仿宋_GB2312" w:hint="eastAsia"/>
                      </w:rPr>
                      <w:t>对出入境交通工具、行李、货物、集装箱、邮包等实施卫生处理</w:t>
                    </w:r>
                  </w:p>
                </w:txbxContent>
              </v:textbox>
            </v:rect>
            <v:rect id="Rectangle 84" o:spid="_x0000_s1040" style="position:absolute;left:3757;top:6522;width:1250;height:12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Jm28EA&#10;AADbAAAADwAAAGRycy9kb3ducmV2LnhtbERPTWvCQBC9C/6HZYTedKOlUlJX0WCh0JNa8DrNjkk0&#10;Oxt2t0maX+8WCt7m8T5ntelNLVpyvrKsYD5LQBDnVldcKPg6vU9fQfiArLG2TAp+ycNmPR6tMNW2&#10;4wO1x1CIGMI+RQVlCE0qpc9LMuhntiGO3MU6gyFCV0jtsIvhppaLJFlKgxXHhhIbykrKb8cfo8Be&#10;d/tztT1nzaeTz2YYZPjOL0o9TfrtG4hAfXiI/90fOs5/gb9f4gFyf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uyZtvBAAAA2wAAAA8AAAAAAAAAAAAAAAAAmAIAAGRycy9kb3du&#10;cmV2LnhtbFBLBQYAAAAABAAEAPUAAACGAwAAAAA=&#10;" strokeweight=".5pt">
              <v:textbox>
                <w:txbxContent>
                  <w:p w:rsidR="00147F28" w:rsidRPr="00821749" w:rsidRDefault="00147F28" w:rsidP="00147F28">
                    <w:pPr>
                      <w:jc w:val="left"/>
                      <w:rPr>
                        <w:rFonts w:ascii="仿宋_GB2312" w:eastAsia="仿宋_GB2312" w:cs="Times New Roman"/>
                      </w:rPr>
                    </w:pPr>
                    <w:r w:rsidRPr="00821749">
                      <w:rPr>
                        <w:rFonts w:ascii="仿宋_GB2312" w:eastAsia="仿宋_GB2312" w:cs="仿宋_GB2312" w:hint="eastAsia"/>
                      </w:rPr>
                      <w:t>实施截留、处罚、销毁或移交海关作退运处理</w:t>
                    </w:r>
                  </w:p>
                </w:txbxContent>
              </v:textbox>
            </v:rect>
            <v:line id="Line 85" o:spid="_x0000_s1041" style="position:absolute;visibility:visible" from="3287,815" to="3287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OEUsIAAADbAAAADwAAAGRycy9kb3ducmV2LnhtbERP32vCMBB+F/Y/hBv4IjPVoo7OKCKI&#10;CiKbbu+35mzLmktJotb/3gjC3u7j+3nTeWtqcSHnK8sKBv0EBHFudcWFgu/j6u0dhA/IGmvLpOBG&#10;Huazl84UM22v/EWXQyhEDGGfoYIyhCaT0uclGfR92xBH7mSdwRChK6R2eI3hppbDJBlLgxXHhhIb&#10;WpaU/x3ORsFkV/1O9nvXk3TcjjafP+v0lKZKdV/bxQeIQG34Fz/dGx3nj+HxSzxAz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OOEUsIAAADbAAAADwAAAAAAAAAAAAAA&#10;AAChAgAAZHJzL2Rvd25yZXYueG1sUEsFBgAAAAAEAAQA+QAAAJADAAAAAA==&#10;" strokeweight=".5pt">
              <v:stroke endarrow="block"/>
            </v:line>
            <v:line id="Line 86" o:spid="_x0000_s1042" style="position:absolute;visibility:visible" from="3287,1631" to="3287,19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68hycIAAADbAAAADwAAAGRycy9kb3ducmV2LnhtbERP32vCMBB+F/Y/hBv4MjTdylbpjDIG&#10;Qwcirur7rTnbsuZSkqj1v18Ewbf7+H7edN6bVpzI+caygudxAoK4tLrhSsFu+zWagPABWWNrmRRc&#10;yMN89jCYYq7tmX/oVIRKxBD2OSqoQ+hyKX1Zk0E/th1x5A7WGQwRukpqh+cYblr5kiRv0mDDsaHG&#10;jj5rKv+Ko1GQrZrfbL12T5K236/LzX6RHtJUqeFj//EOIlAf7uKbe6nj/Ayuv8QD5O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68hycIAAADbAAAADwAAAAAAAAAAAAAA&#10;AAChAgAAZHJzL2Rvd25yZXYueG1sUEsFBgAAAAAEAAQA+QAAAJADAAAAAA==&#10;" strokeweight=".5pt">
              <v:stroke endarrow="block"/>
            </v:line>
            <v:line id="Line 87" o:spid="_x0000_s1043" style="position:absolute;visibility:visible" from="3287,2310" to="3287,2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C1u8YAAADbAAAADwAAAGRycy9kb3ducmV2LnhtbESPT2vCQBDF70K/wzKFXkQ3bWiV1FVK&#10;odSCSP13H7NjEpqdDbtbTb+9cyh4m+G9ee83s0XvWnWmEBvPBh7HGSji0tuGKwP73cdoCiomZIut&#10;ZzLwRxEW87vBDAvrL7yh8zZVSkI4FmigTqkrtI5lTQ7j2HfEop18cJhkDZW2AS8S7lr9lGUv2mHD&#10;0lBjR+81lT/bX2dgsmqOk/U6DDXtvp6X34fP/JTnxjzc92+voBL16Wb+v15awRdY+UUG0PM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YwtbvGAAAA2wAAAA8AAAAAAAAA&#10;AAAAAAAAoQIAAGRycy9kb3ducmV2LnhtbFBLBQYAAAAABAAEAPkAAACUAwAAAAA=&#10;" strokeweight=".5pt">
              <v:stroke endarrow="block"/>
            </v:line>
            <v:line id="Line 88" o:spid="_x0000_s1044" style="position:absolute;visibility:visible" from="3287,2989" to="3288,33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wQIMIAAADbAAAADwAAAGRycy9kb3ducmV2LnhtbERP22oCMRB9F/oPYYS+iGZ1abWrUUQo&#10;tSDi9X26GXeXbiZLkur696ZQ6NscznVmi9bU4krOV5YVDAcJCOLc6ooLBafje38CwgdkjbVlUnAn&#10;D4v5U2eGmbY33tP1EAoRQ9hnqKAMocmk9HlJBv3ANsSRu1hnMEToCqkd3mK4qeUoSV6lwYpjQ4kN&#10;rUrKvw8/RsF4U32Nt1vXk3T8fFnvzh/pJU2Veu62yymIQG34F/+51zrOf4PfX+IBc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XwQIMIAAADbAAAADwAAAAAAAAAAAAAA&#10;AAChAgAAZHJzL2Rvd25yZXYueG1sUEsFBgAAAAAEAAQA+QAAAJADAAAAAA==&#10;" strokeweight=".5pt">
              <v:stroke endarrow="block"/>
            </v:line>
            <v:line id="Line 89" o:spid="_x0000_s1045" style="position:absolute;visibility:visible" from="4696,3805" to="5478,38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pzAMEAAADbAAAADwAAAGRycy9kb3ducmV2LnhtbERPXWvCMBR9F/wP4Qq+yEy1OKUzyhBE&#10;ByJO5/tdc23LmpuSRO3+vXkQfDyc7/myNbW4kfOVZQWjYQKCOLe64kLBz2n9NgPhA7LG2jIp+CcP&#10;y0W3M8dM2zt/0+0YChFD2GeooAyhyaT0eUkG/dA2xJG7WGcwROgKqR3eY7ip5ThJ3qXBimNDiQ2t&#10;Ssr/jlejYLqrfqf7vRtIOn1NtofzJr2kqVL9Xvv5ASJQG17ip3urFYzj+vgl/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KnMAwQAAANsAAAAPAAAAAAAAAAAAAAAA&#10;AKECAABkcnMvZG93bnJldi54bWxQSwUGAAAAAAQABAD5AAAAjwMAAAAA&#10;" strokeweight=".5pt">
              <v:stroke endarrow="block"/>
            </v:line>
            <v:line id="Line 90" o:spid="_x0000_s1046" style="position:absolute;visibility:visible" from="5948,4077" to="5949,4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bWm8UAAADbAAAADwAAAGRycy9kb3ducmV2LnhtbESPQWvCQBSE7wX/w/IEL6VuNFRLdBOk&#10;UKpQpGp7f2afSTD7Nuyumv57t1DocZiZb5hl0ZtWXMn5xrKCyTgBQVxa3XCl4Ovw9vQCwgdkja1l&#10;UvBDHop88LDETNsb7+i6D5WIEPYZKqhD6DIpfVmTQT+2HXH0TtYZDFG6SmqHtwg3rZwmyUwabDgu&#10;1NjRa03leX8xCuYfzXG+3bpHSYfN8/rz+z09palSo2G/WoAI1If/8F97rRVMJ/D7Jf4Amd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WbWm8UAAADbAAAADwAAAAAAAAAA&#10;AAAAAAChAgAAZHJzL2Rvd25yZXYueG1sUEsFBgAAAAAEAAQA+QAAAJMDAAAAAA==&#10;" strokeweight=".5pt">
              <v:stroke endarrow="block"/>
            </v:line>
            <v:line id="Line 91" o:spid="_x0000_s1047" style="position:absolute;visibility:visible" from="3287,4212" to="3288,4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RI7MQAAADbAAAADwAAAGRycy9kb3ducmV2LnhtbESPQWvCQBSE74X+h+UVvEjdNMEqqasU&#10;QVQQadXeX7PPJDT7NuyuGv+9Kwg9DjPzDTOZdaYRZ3K+tqzgbZCAIC6srrlUcNgvXscgfEDW2Fgm&#10;BVfyMJs+P00w1/bC33TehVJECPscFVQhtLmUvqjIoB/Yljh6R+sMhihdKbXDS4SbRqZJ8i4N1hwX&#10;KmxpXlHxtzsZBaNN/Tvabl1f0n49XH39LLNjlinVe+k+P0AE6sJ/+NFeaQVpCvcv8QfI6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5tEjsxAAAANsAAAAPAAAAAAAAAAAA&#10;AAAAAKECAABkcnMvZG93bnJldi54bWxQSwUGAAAAAAQABAD5AAAAkgMAAAAA&#10;" strokeweight=".5pt">
              <v:stroke endarrow="block"/>
            </v:line>
            <v:line id="Line 92" o:spid="_x0000_s1048" style="position:absolute;visibility:visible" from="2191,5164" to="4383,5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190cUAAADbAAAADwAAAGRycy9kb3ducmV2LnhtbESPS2vDMBCE74X+B7GB3Bo5D0pwo4Q0&#10;xVDoITjppbfF2thOrJWRVD/666tAocdhZr5hNrvBNKIj52vLCuazBARxYXXNpYLPc/a0BuEDssbG&#10;MikYycNu+/iwwVTbnnPqTqEUEcI+RQVVCG0qpS8qMuhntiWO3sU6gyFKV0rtsI9w08hFkjxLgzXH&#10;hQpbOlRU3E7fRsH63Pq38fCV2aO7/uQfq5xW+KrUdDLsX0AEGsJ/+K/9rhUslnD/En+A3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D190cUAAADbAAAADwAAAAAAAAAA&#10;AAAAAAChAgAAZHJzL2Rvd25yZXYueG1sUEsFBgAAAAAEAAQA+QAAAJMDAAAAAA==&#10;" strokeweight=".5pt"/>
            <v:line id="Line 93" o:spid="_x0000_s1049" style="position:absolute;visibility:visible" from="3287,5028" to="3287,5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TlpcUAAADbAAAADwAAAGRycy9kb3ducmV2LnhtbESPzWrDMBCE74W+g9hCb42cYIpxo4Qm&#10;IVDIoTjJpbfF2tpurZWRFP/k6atCIMdhZr5hluvRtKIn5xvLCuazBARxaXXDlYLzaf+SgfABWWNr&#10;mRRM5GG9enxYYq7twAX1x1CJCGGfo4I6hC6X0pc1GfQz2xFH79s6gyFKV0ntcIhw08pFkrxKgw3H&#10;hRo72tZU/h4vRkF26vxu2n7t7af7uRaHtKAUN0o9P43vbyACjeEevrU/tIJFCv9f4g+Qq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9TlpcUAAADbAAAADwAAAAAAAAAA&#10;AAAAAAChAgAAZHJzL2Rvd25yZXYueG1sUEsFBgAAAAAEAAQA+QAAAJMDAAAAAA==&#10;" strokeweight=".5pt"/>
            <v:line id="Line 94" o:spid="_x0000_s1050" style="position:absolute;visibility:visible" from="2191,5164" to="2191,54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3QmMUAAADbAAAADwAAAGRycy9kb3ducmV2LnhtbESPW2sCMRSE3wX/QziCL0WzdfHCahQp&#10;SC0Uqbf34+a4u7g5WZJUt/++KRR8HGbmG2axak0t7uR8ZVnB6zABQZxbXXGh4HTcDGYgfEDWWFsm&#10;BT/kYbXsdhaYafvgPd0PoRARwj5DBWUITSalz0sy6Ie2IY7e1TqDIUpXSO3wEeGmlqMkmUiDFceF&#10;Eht6Kym/Hb6NgulndZnudu5F0vFjvP06v6fXNFWq32vXcxCB2vAM/7e3WsFoDH9f4g+Qy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3QmMUAAADbAAAADwAAAAAAAAAA&#10;AAAAAAChAgAAZHJzL2Rvd25yZXYueG1sUEsFBgAAAAAEAAQA+QAAAJMDAAAAAA==&#10;" strokeweight=".5pt">
              <v:stroke endarrow="block"/>
            </v:line>
            <v:line id="Line 95" o:spid="_x0000_s1051" style="position:absolute;visibility:visible" from="4383,5164" to="4383,54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9O78QAAADbAAAADwAAAGRycy9kb3ducmV2LnhtbESP3WoCMRSE7wXfIRzBG9FsXaqyGkUK&#10;UgtF/L0/bo67i5uTJUl1+/ZNodDLYWa+YRar1tTiQc5XlhW8jBIQxLnVFRcKzqfNcAbCB2SNtWVS&#10;8E0eVstuZ4GZtk8+0OMYChEh7DNUUIbQZFL6vCSDfmQb4ujdrDMYonSF1A6fEW5qOU6SiTRYcVwo&#10;saG3kvL78csomH5W1+lu5waSTh+v2/3lPb2lqVL9XruegwjUhv/wX3urFYwn8Psl/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j07vxAAAANsAAAAPAAAAAAAAAAAA&#10;AAAAAKECAABkcnMvZG93bnJldi54bWxQSwUGAAAAAAQABAD5AAAAkgMAAAAA&#10;" strokeweight=".5pt">
              <v:stroke endarrow="block"/>
            </v:line>
            <v:line id="Line 96" o:spid="_x0000_s1052" style="position:absolute;visibility:visible" from="4383,5843" to="4383,65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PrdMUAAADbAAAADwAAAGRycy9kb3ducmV2LnhtbESP3WrCQBSE7wt9h+UI3hTdaGgj0VVE&#10;kFooUv/uj9ljEpo9G3ZXTd++WxB6OczMN8xs0ZlG3Mj52rKC0TABQVxYXXOp4HhYDyYgfEDW2Fgm&#10;BT/kYTF/fpphru2dd3Tbh1JECPscFVQhtLmUvqjIoB/aljh6F+sMhihdKbXDe4SbRo6T5E0arDku&#10;VNjSqqLie381CrLP+pxtt+5F0uHjdfN1ek8vaapUv9ctpyACdeE//GhvtIJxBn9f4g+Q8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cPrdMUAAADbAAAADwAAAAAAAAAA&#10;AAAAAAChAgAAZHJzL2Rvd25yZXYueG1sUEsFBgAAAAAEAAQA+QAAAJMDAAAAAA==&#10;" strokeweight=".5pt">
              <v:stroke endarrow="block"/>
            </v:line>
            <v:line id="Line 97" o:spid="_x0000_s1053" style="position:absolute;visibility:visible" from="1096,6251" to="2974,62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nvoMAAAADbAAAADwAAAGRycy9kb3ducmV2LnhtbERPTYvCMBC9C/6HMMLeNFVkka6x7FYE&#10;YQ9L1Yu3oZltq82kJFGrv94cBI+P973MetOKKznfWFYwnSQgiEurG64UHPab8QKED8gaW8uk4E4e&#10;stVwsMRU2xsXdN2FSsQQ9ikqqEPoUil9WZNBP7EdceT+rTMYInSV1A5vMdy0cpYkn9Jgw7Ghxo7y&#10;msrz7mIULPadX9/z48b+udOj+J0XNMcfpT5G/fcXiEB9eItf7q1WMItj45f4A+TqC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6Z76DAAAAA2wAAAA8AAAAAAAAAAAAAAAAA&#10;oQIAAGRycy9kb3ducmV2LnhtbFBLBQYAAAAABAAEAPkAAACOAwAAAAA=&#10;" strokeweight=".5pt"/>
            <v:line id="Line 98" o:spid="_x0000_s1054" style="position:absolute;visibility:visible" from="1096,6251" to="1096,65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DancUAAADbAAAADwAAAGRycy9kb3ducmV2LnhtbESP3WoCMRSE74W+QzgFb0SzdbHarVFE&#10;EC0UqT+9P90cd5duTpYk6vr2piD0cpiZb5jpvDW1uJDzlWUFL4MEBHFudcWFguNh1Z+A8AFZY22Z&#10;FNzIw3z21Jlipu2Vd3TZh0JECPsMFZQhNJmUPi/JoB/Yhjh6J+sMhihdIbXDa4SbWg6T5FUarDgu&#10;lNjQsqT8d382Csaf1c94u3U9SYeP0ebre52e0lSp7nO7eAcRqA3/4Ud7oxUM3+DvS/wBcnY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xDancUAAADbAAAADwAAAAAAAAAA&#10;AAAAAAChAgAAZHJzL2Rvd25yZXYueG1sUEsFBgAAAAAEAAQA+QAAAJMDAAAAAA==&#10;" strokeweight=".5pt">
              <v:stroke endarrow="block"/>
            </v:line>
            <v:line id="Line 99" o:spid="_x0000_s1055" style="position:absolute;visibility:visible" from="2974,6251" to="2975,65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Pl3cIAAADbAAAADwAAAGRycy9kb3ducmV2LnhtbERPXWvCMBR9H/gfwhV8GWs6y1RqowxB&#10;dDDEqXu/a65tsbkpSdTu3y8PAx8P57tY9qYVN3K+sazgNUlBEJdWN1wpOB3XLzMQPiBrbC2Tgl/y&#10;sFwMngrMtb3zF90OoRIxhH2OCuoQulxKX9Zk0Ce2I47c2TqDIUJXSe3wHsNNK8dpOpEGG44NNXa0&#10;qqm8HK5GwfSz+Znudu5Z0vHjbbv/3mTnLFNqNOzf5yAC9eEh/ndvtYIsro9f4g+Qi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/Pl3cIAAADbAAAADwAAAAAAAAAAAAAA&#10;AAChAgAAZHJzL2Rvd25yZXYueG1sUEsFBgAAAAAEAAQA+QAAAJADAAAAAA==&#10;" strokeweight=".5pt">
              <v:stroke endarrow="block"/>
            </v:line>
            <v:line id="Line 100" o:spid="_x0000_s1056" style="position:absolute;visibility:visible" from="2191,5843" to="2191,62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rQ4MUAAADbAAAADwAAAGRycy9kb3ducmV2LnhtbESPQWvCQBSE74X+h+UVequbtCKSukob&#10;EQQPJdpLb4/sM4nNvg27q0n89W5B6HGYmW+YxWowrbiQ841lBekkAUFcWt1wpeD7sHmZg/ABWWNr&#10;mRSM5GG1fHxYYKZtzwVd9qESEcI+QwV1CF0mpS9rMugntiOO3tE6gyFKV0ntsI9w08rXJJlJgw3H&#10;hRo7ymsqf/dno2B+6Px6zH829sudrsVuWtAUP5V6fho+3kEEGsJ/+N7eagVvKfx9iT9AL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nrQ4MUAAADbAAAADwAAAAAAAAAA&#10;AAAAAAChAgAAZHJzL2Rvd25yZXYueG1sUEsFBgAAAAAEAAQA+QAAAJMDAAAAAA==&#10;" strokeweight=".5pt"/>
            <v:rect id="Rectangle 103" o:spid="_x0000_s1057" style="position:absolute;left:313;top:8153;width:1565;height:5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6iz8IA&#10;AADbAAAADwAAAGRycy9kb3ducmV2LnhtbESPQYvCMBSE7wv+h/AEb2uqgizVtKgoCJ7WXfD6tnm2&#10;1ealJFGrv34jCB6HmfmGmeedacSVnK8tKxgNExDEhdU1lwp+fzafXyB8QNbYWCYFd/KQZ72POaba&#10;3vibrvtQighhn6KCKoQ2ldIXFRn0Q9sSR+9oncEQpSuldniLcNPIcZJMpcGa40KFLa0qKs77i1Fg&#10;T8v1oV4cVu3OyYl5PGT4K45KDfrdYgYiUBfe4Vd7qxVMxvD8En+Az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7qLPwgAAANsAAAAPAAAAAAAAAAAAAAAAAJgCAABkcnMvZG93&#10;bnJldi54bWxQSwUGAAAAAAQABAD1AAAAhwMAAAAA&#10;" strokeweight=".5pt">
              <v:textbox>
                <w:txbxContent>
                  <w:p w:rsidR="00147F28" w:rsidRPr="00821749" w:rsidRDefault="00147F28" w:rsidP="00147F28">
                    <w:pPr>
                      <w:jc w:val="left"/>
                      <w:rPr>
                        <w:rFonts w:ascii="仿宋_GB2312" w:eastAsia="仿宋_GB2312" w:cs="Times New Roman"/>
                      </w:rPr>
                    </w:pPr>
                    <w:r w:rsidRPr="00821749">
                      <w:rPr>
                        <w:rFonts w:ascii="仿宋_GB2312" w:eastAsia="仿宋_GB2312" w:cs="仿宋_GB2312" w:hint="eastAsia"/>
                      </w:rPr>
                      <w:t>疫情终止后放行</w:t>
                    </w:r>
                  </w:p>
                </w:txbxContent>
              </v:textbox>
            </v:rect>
            <v:rect id="Rectangle 104" o:spid="_x0000_s1058" style="position:absolute;left:2191;top:8153;width:1409;height:9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IHVMEA&#10;AADbAAAADwAAAGRycy9kb3ducmV2LnhtbESPQYvCMBSE74L/ITzBm6ZaEOkaRUVB8LQqeH3bPNvu&#10;Ni8liVr99RtB8DjMzDfMbNGaWtzI+cqygtEwAUGcW11xoeB03A6mIHxA1lhbJgUP8rCYdzszzLS9&#10;8zfdDqEQEcI+QwVlCE0mpc9LMuiHtiGO3sU6gyFKV0jt8B7hppbjJJlIgxXHhRIbWpeU/x2uRoH9&#10;XW3O1fK8bvZOpub5lOEnvyjV77XLLxCB2vAJv9s7rSBN4fUl/gA5/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CiB1TBAAAA2wAAAA8AAAAAAAAAAAAAAAAAmAIAAGRycy9kb3du&#10;cmV2LnhtbFBLBQYAAAAABAAEAPUAAACGAwAAAAA=&#10;" strokeweight=".5pt">
              <v:textbox>
                <w:txbxContent>
                  <w:p w:rsidR="00147F28" w:rsidRPr="00821749" w:rsidRDefault="00147F28" w:rsidP="00147F28">
                    <w:pPr>
                      <w:jc w:val="left"/>
                      <w:rPr>
                        <w:rFonts w:ascii="仿宋_GB2312" w:eastAsia="仿宋_GB2312" w:cs="Times New Roman"/>
                      </w:rPr>
                    </w:pPr>
                    <w:r w:rsidRPr="00821749">
                      <w:rPr>
                        <w:rFonts w:ascii="仿宋_GB2312" w:eastAsia="仿宋_GB2312" w:cs="仿宋_GB2312" w:hint="eastAsia"/>
                      </w:rPr>
                      <w:t>行政处罚后放行或移交海关作退运处理</w:t>
                    </w:r>
                  </w:p>
                </w:txbxContent>
              </v:textbox>
            </v:rect>
            <v:line id="Line 105" o:spid="_x0000_s1059" style="position:absolute;visibility:visible" from="1096,7745" to="1096,81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jj3sUAAADbAAAADwAAAGRycy9kb3ducmV2LnhtbESPQWvCQBSE74L/YXkFL1I3NVpL6ipF&#10;EC2ItLG9v2afSTD7Nuyumv77bkHwOMzMN8x82ZlGXMj52rKCp1ECgriwuuZSwddh/fgCwgdkjY1l&#10;UvBLHpaLfm+OmbZX/qRLHkoRIewzVFCF0GZS+qIig35kW+LoHa0zGKJ0pdQOrxFuGjlOkmdpsOa4&#10;UGFLq4qKU342Cma7+me237uhpMP7dPvxvUmPaarU4KF7ewURqAv38K291QrSCfx/iT9AL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Mjj3sUAAADbAAAADwAAAAAAAAAA&#10;AAAAAAChAgAAZHJzL2Rvd25yZXYueG1sUEsFBgAAAAAEAAQA+QAAAJMDAAAAAA==&#10;" strokeweight=".5pt">
              <v:stroke endarrow="block"/>
            </v:line>
            <v:line id="Line 106" o:spid="_x0000_s1060" style="position:absolute;visibility:visible" from="2974,7745" to="2974,81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RGRcUAAADbAAAADwAAAGRycy9kb3ducmV2LnhtbESPQWvCQBSE7wX/w/KEXqRubFBLzCpS&#10;KLUgYrXen9lnEsy+DbvbmP77bkHocZiZb5h81ZtGdOR8bVnBZJyAIC6srrlU8HV8e3oB4QOyxsYy&#10;KfghD6vl4CHHTNsbf1J3CKWIEPYZKqhCaDMpfVGRQT+2LXH0LtYZDFG6UmqHtwg3jXxOkpk0WHNc&#10;qLCl14qK6+HbKJhv6/N8t3MjSceP6WZ/ek8vaarU47BfL0AE6sN/+N7eaAXpFP6+xB8gl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4RGRcUAAADbAAAADwAAAAAAAAAA&#10;AAAAAAChAgAAZHJzL2Rvd25yZXYueG1sUEsFBgAAAAAEAAQA+QAAAJMDAAAAAA==&#10;" strokeweight=".5pt">
              <v:stroke endarrow="block"/>
            </v:line>
          </v:group>
        </w:pict>
      </w:r>
    </w:p>
    <w:p w:rsidR="00122C3A" w:rsidRDefault="00122C3A" w:rsidP="0097477E">
      <w:pPr>
        <w:snapToGrid w:val="0"/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D35EC3" w:rsidRDefault="00D35EC3" w:rsidP="00D35EC3">
      <w:pPr>
        <w:spacing w:line="240" w:lineRule="exact"/>
      </w:pPr>
      <w:r>
        <w:rPr>
          <w:rFonts w:ascii="仿宋" w:eastAsia="仿宋" w:hAnsi="仿宋" w:hint="eastAsia"/>
          <w:sz w:val="18"/>
          <w:szCs w:val="18"/>
          <w:lang w:val="zh-CN"/>
        </w:rPr>
        <w:t xml:space="preserve">监督渠道：天津局投诉举报电话022-12365 </w:t>
      </w:r>
    </w:p>
    <w:p w:rsidR="00122C3A" w:rsidRPr="00122C3A" w:rsidRDefault="00122C3A" w:rsidP="00122C3A">
      <w:pPr>
        <w:rPr>
          <w:rFonts w:cs="Times New Roman"/>
        </w:rPr>
      </w:pPr>
    </w:p>
    <w:p w:rsidR="00147F28" w:rsidRPr="00122C3A" w:rsidRDefault="00147F28" w:rsidP="00122C3A">
      <w:pPr>
        <w:rPr>
          <w:rFonts w:cs="Times New Roman"/>
        </w:rPr>
      </w:pPr>
    </w:p>
    <w:sectPr w:rsidR="00147F28" w:rsidRPr="00122C3A" w:rsidSect="00147F28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3E2D" w:rsidRDefault="00133E2D" w:rsidP="00AB59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133E2D" w:rsidRDefault="00133E2D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3E2D" w:rsidRDefault="00133E2D" w:rsidP="00AB59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133E2D" w:rsidRDefault="00133E2D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>
    <w:nsid w:val="7D0C0F2B"/>
    <w:multiLevelType w:val="hybridMultilevel"/>
    <w:tmpl w:val="49BC1C7E"/>
    <w:lvl w:ilvl="0" w:tplc="726E53D4">
      <w:start w:val="1"/>
      <w:numFmt w:val="decimal"/>
      <w:suff w:val="nothing"/>
      <w:lvlText w:val="%1）"/>
      <w:lvlJc w:val="left"/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2024"/>
        </w:tabs>
        <w:ind w:left="2024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2444"/>
        </w:tabs>
        <w:ind w:left="2444" w:hanging="420"/>
      </w:pPr>
    </w:lvl>
    <w:lvl w:ilvl="3" w:tplc="0409000F">
      <w:start w:val="1"/>
      <w:numFmt w:val="decimal"/>
      <w:lvlText w:val="%4."/>
      <w:lvlJc w:val="left"/>
      <w:pPr>
        <w:tabs>
          <w:tab w:val="num" w:pos="2864"/>
        </w:tabs>
        <w:ind w:left="2864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3284"/>
        </w:tabs>
        <w:ind w:left="3284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704"/>
        </w:tabs>
        <w:ind w:left="3704" w:hanging="420"/>
      </w:pPr>
    </w:lvl>
    <w:lvl w:ilvl="6" w:tplc="0409000F">
      <w:start w:val="1"/>
      <w:numFmt w:val="decimal"/>
      <w:lvlText w:val="%7."/>
      <w:lvlJc w:val="left"/>
      <w:pPr>
        <w:tabs>
          <w:tab w:val="num" w:pos="4124"/>
        </w:tabs>
        <w:ind w:left="4124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4544"/>
        </w:tabs>
        <w:ind w:left="4544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964"/>
        </w:tabs>
        <w:ind w:left="4964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75BE"/>
    <w:rsid w:val="0000139D"/>
    <w:rsid w:val="00017512"/>
    <w:rsid w:val="00022A44"/>
    <w:rsid w:val="000307A1"/>
    <w:rsid w:val="00033685"/>
    <w:rsid w:val="00041E0A"/>
    <w:rsid w:val="00053365"/>
    <w:rsid w:val="00080668"/>
    <w:rsid w:val="000A5A18"/>
    <w:rsid w:val="00120461"/>
    <w:rsid w:val="00122C3A"/>
    <w:rsid w:val="00133E2D"/>
    <w:rsid w:val="001374B4"/>
    <w:rsid w:val="00147F28"/>
    <w:rsid w:val="00157236"/>
    <w:rsid w:val="00166806"/>
    <w:rsid w:val="001B4EE5"/>
    <w:rsid w:val="001C07E4"/>
    <w:rsid w:val="001C1BC5"/>
    <w:rsid w:val="001E3757"/>
    <w:rsid w:val="002060C1"/>
    <w:rsid w:val="0021628A"/>
    <w:rsid w:val="0026089A"/>
    <w:rsid w:val="002C1C15"/>
    <w:rsid w:val="002E6DA6"/>
    <w:rsid w:val="00306AC0"/>
    <w:rsid w:val="003312AB"/>
    <w:rsid w:val="00391517"/>
    <w:rsid w:val="003E0002"/>
    <w:rsid w:val="00437394"/>
    <w:rsid w:val="00456F7B"/>
    <w:rsid w:val="0048608C"/>
    <w:rsid w:val="004B42A7"/>
    <w:rsid w:val="00532584"/>
    <w:rsid w:val="00571BCC"/>
    <w:rsid w:val="005B36D2"/>
    <w:rsid w:val="005B5EEC"/>
    <w:rsid w:val="005C38DF"/>
    <w:rsid w:val="006475BE"/>
    <w:rsid w:val="00681465"/>
    <w:rsid w:val="006A2D9D"/>
    <w:rsid w:val="006D1790"/>
    <w:rsid w:val="00735085"/>
    <w:rsid w:val="00755247"/>
    <w:rsid w:val="00807523"/>
    <w:rsid w:val="00821749"/>
    <w:rsid w:val="0083218C"/>
    <w:rsid w:val="00892570"/>
    <w:rsid w:val="008A26D3"/>
    <w:rsid w:val="0092425C"/>
    <w:rsid w:val="00966349"/>
    <w:rsid w:val="0097477E"/>
    <w:rsid w:val="00993DBD"/>
    <w:rsid w:val="009C5785"/>
    <w:rsid w:val="009C7E24"/>
    <w:rsid w:val="009D5F15"/>
    <w:rsid w:val="009D69B0"/>
    <w:rsid w:val="00A537E1"/>
    <w:rsid w:val="00A7733B"/>
    <w:rsid w:val="00A80ACB"/>
    <w:rsid w:val="00A81068"/>
    <w:rsid w:val="00A84A44"/>
    <w:rsid w:val="00AA768A"/>
    <w:rsid w:val="00AB59C8"/>
    <w:rsid w:val="00AC0715"/>
    <w:rsid w:val="00B22417"/>
    <w:rsid w:val="00B423E2"/>
    <w:rsid w:val="00BD678E"/>
    <w:rsid w:val="00C06E21"/>
    <w:rsid w:val="00C1407A"/>
    <w:rsid w:val="00C339D6"/>
    <w:rsid w:val="00C464B1"/>
    <w:rsid w:val="00C539C5"/>
    <w:rsid w:val="00C56E84"/>
    <w:rsid w:val="00C95A60"/>
    <w:rsid w:val="00CA7AE3"/>
    <w:rsid w:val="00CB5C4A"/>
    <w:rsid w:val="00D10748"/>
    <w:rsid w:val="00D35EC3"/>
    <w:rsid w:val="00D42D42"/>
    <w:rsid w:val="00D65544"/>
    <w:rsid w:val="00D76645"/>
    <w:rsid w:val="00DA6E82"/>
    <w:rsid w:val="00DC4815"/>
    <w:rsid w:val="00DD40EE"/>
    <w:rsid w:val="00E34EE6"/>
    <w:rsid w:val="00E45159"/>
    <w:rsid w:val="00E54C5F"/>
    <w:rsid w:val="00EA08D0"/>
    <w:rsid w:val="00EF35CA"/>
    <w:rsid w:val="00F778CE"/>
    <w:rsid w:val="00FC0F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6475BE"/>
    <w:pPr>
      <w:widowControl w:val="0"/>
      <w:jc w:val="both"/>
    </w:pPr>
    <w:rPr>
      <w:rFonts w:cs="Calibri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2">
    <w:name w:val="heading 2"/>
    <w:basedOn w:val="1"/>
    <w:next w:val="a"/>
    <w:link w:val="2Char"/>
    <w:uiPriority w:val="99"/>
    <w:qFormat/>
    <w:rsid w:val="00033685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3">
    <w:name w:val="heading 3"/>
    <w:basedOn w:val="1"/>
    <w:next w:val="a"/>
    <w:link w:val="3Char"/>
    <w:uiPriority w:val="99"/>
    <w:qFormat/>
    <w:rsid w:val="00033685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4">
    <w:name w:val="heading 4"/>
    <w:basedOn w:val="1"/>
    <w:next w:val="a"/>
    <w:link w:val="4Char"/>
    <w:uiPriority w:val="99"/>
    <w:qFormat/>
    <w:rsid w:val="00033685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5">
    <w:name w:val="heading 5"/>
    <w:basedOn w:val="a"/>
    <w:next w:val="a"/>
    <w:link w:val="5Char"/>
    <w:uiPriority w:val="99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6">
    <w:name w:val="heading 6"/>
    <w:basedOn w:val="a"/>
    <w:next w:val="a"/>
    <w:link w:val="6Char"/>
    <w:uiPriority w:val="99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7">
    <w:name w:val="heading 7"/>
    <w:basedOn w:val="a"/>
    <w:next w:val="a"/>
    <w:link w:val="7Char"/>
    <w:uiPriority w:val="99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uiPriority w:val="99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uiPriority w:val="99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2Char">
    <w:name w:val="标题 2 Char"/>
    <w:basedOn w:val="a0"/>
    <w:link w:val="2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3Char">
    <w:name w:val="标题 3 Char"/>
    <w:basedOn w:val="a0"/>
    <w:link w:val="3"/>
    <w:uiPriority w:val="99"/>
    <w:locked/>
    <w:rsid w:val="00033685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4Char">
    <w:name w:val="标题 4 Char"/>
    <w:basedOn w:val="a0"/>
    <w:link w:val="4"/>
    <w:uiPriority w:val="99"/>
    <w:locked/>
    <w:rsid w:val="00033685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5Char">
    <w:name w:val="标题 5 Char"/>
    <w:basedOn w:val="a0"/>
    <w:link w:val="5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6Char">
    <w:name w:val="标题 6 Char"/>
    <w:basedOn w:val="a0"/>
    <w:link w:val="6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7Char">
    <w:name w:val="标题 7 Char"/>
    <w:basedOn w:val="a0"/>
    <w:link w:val="7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8Char">
    <w:name w:val="标题 8 Char"/>
    <w:basedOn w:val="a0"/>
    <w:link w:val="8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9Char">
    <w:name w:val="标题 9 Char"/>
    <w:basedOn w:val="a0"/>
    <w:link w:val="9"/>
    <w:uiPriority w:val="99"/>
    <w:locked/>
    <w:rsid w:val="00033685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table" w:styleId="a3">
    <w:name w:val="Table Grid"/>
    <w:basedOn w:val="a1"/>
    <w:uiPriority w:val="99"/>
    <w:rsid w:val="006475BE"/>
    <w:rPr>
      <w:rFonts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475BE"/>
    <w:pPr>
      <w:ind w:firstLineChars="200" w:firstLine="420"/>
    </w:pPr>
  </w:style>
  <w:style w:type="paragraph" w:styleId="a5">
    <w:name w:val="header"/>
    <w:basedOn w:val="a"/>
    <w:link w:val="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locked/>
    <w:rsid w:val="00AB59C8"/>
    <w:rPr>
      <w:sz w:val="18"/>
      <w:szCs w:val="18"/>
    </w:rPr>
  </w:style>
  <w:style w:type="paragraph" w:styleId="a6">
    <w:name w:val="footer"/>
    <w:basedOn w:val="a"/>
    <w:link w:val="Char0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AB59C8"/>
    <w:rPr>
      <w:sz w:val="18"/>
      <w:szCs w:val="18"/>
    </w:rPr>
  </w:style>
  <w:style w:type="paragraph" w:styleId="a7">
    <w:name w:val="Plain Text"/>
    <w:basedOn w:val="a"/>
    <w:link w:val="Char1"/>
    <w:uiPriority w:val="99"/>
    <w:rsid w:val="00DA6E82"/>
    <w:rPr>
      <w:rFonts w:ascii="宋体" w:hAnsi="Courier New" w:cs="宋体"/>
    </w:rPr>
  </w:style>
  <w:style w:type="character" w:customStyle="1" w:styleId="Char1">
    <w:name w:val="纯文本 Char"/>
    <w:basedOn w:val="a0"/>
    <w:link w:val="a7"/>
    <w:uiPriority w:val="99"/>
    <w:locked/>
    <w:rsid w:val="00DA6E82"/>
    <w:rPr>
      <w:rFonts w:ascii="宋体" w:eastAsia="宋体" w:hAnsi="Courier New" w:cs="宋体"/>
      <w:sz w:val="21"/>
      <w:szCs w:val="21"/>
    </w:rPr>
  </w:style>
  <w:style w:type="paragraph" w:customStyle="1" w:styleId="CharCharChar1CharCharCharCharCharCharCharCharCharCharCharCharCharCharCharChar">
    <w:name w:val="Char Char Char1 Char Char Char Char Char Char Char Char Char Char Char Char Char Char Char Char"/>
    <w:basedOn w:val="a"/>
    <w:uiPriority w:val="99"/>
    <w:rsid w:val="00735085"/>
    <w:pPr>
      <w:widowControl/>
      <w:spacing w:after="160" w:line="240" w:lineRule="exact"/>
      <w:jc w:val="left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6475BE"/>
    <w:pPr>
      <w:widowControl w:val="0"/>
      <w:jc w:val="both"/>
    </w:pPr>
    <w:rPr>
      <w:rFonts w:cs="Calibri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2">
    <w:name w:val="heading 2"/>
    <w:basedOn w:val="1"/>
    <w:next w:val="a"/>
    <w:link w:val="2Char"/>
    <w:uiPriority w:val="99"/>
    <w:qFormat/>
    <w:rsid w:val="00033685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3">
    <w:name w:val="heading 3"/>
    <w:basedOn w:val="1"/>
    <w:next w:val="a"/>
    <w:link w:val="3Char"/>
    <w:uiPriority w:val="99"/>
    <w:qFormat/>
    <w:rsid w:val="00033685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4">
    <w:name w:val="heading 4"/>
    <w:basedOn w:val="1"/>
    <w:next w:val="a"/>
    <w:link w:val="4Char"/>
    <w:uiPriority w:val="99"/>
    <w:qFormat/>
    <w:rsid w:val="00033685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5">
    <w:name w:val="heading 5"/>
    <w:basedOn w:val="a"/>
    <w:next w:val="a"/>
    <w:link w:val="5Char"/>
    <w:uiPriority w:val="99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6">
    <w:name w:val="heading 6"/>
    <w:basedOn w:val="a"/>
    <w:next w:val="a"/>
    <w:link w:val="6Char"/>
    <w:uiPriority w:val="99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7">
    <w:name w:val="heading 7"/>
    <w:basedOn w:val="a"/>
    <w:next w:val="a"/>
    <w:link w:val="7Char"/>
    <w:uiPriority w:val="99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uiPriority w:val="99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uiPriority w:val="99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2Char">
    <w:name w:val="标题 2 Char"/>
    <w:basedOn w:val="a0"/>
    <w:link w:val="2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3Char">
    <w:name w:val="标题 3 Char"/>
    <w:basedOn w:val="a0"/>
    <w:link w:val="3"/>
    <w:uiPriority w:val="99"/>
    <w:locked/>
    <w:rsid w:val="00033685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4Char">
    <w:name w:val="标题 4 Char"/>
    <w:basedOn w:val="a0"/>
    <w:link w:val="4"/>
    <w:uiPriority w:val="99"/>
    <w:locked/>
    <w:rsid w:val="00033685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5Char">
    <w:name w:val="标题 5 Char"/>
    <w:basedOn w:val="a0"/>
    <w:link w:val="5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6Char">
    <w:name w:val="标题 6 Char"/>
    <w:basedOn w:val="a0"/>
    <w:link w:val="6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7Char">
    <w:name w:val="标题 7 Char"/>
    <w:basedOn w:val="a0"/>
    <w:link w:val="7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8Char">
    <w:name w:val="标题 8 Char"/>
    <w:basedOn w:val="a0"/>
    <w:link w:val="8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9Char">
    <w:name w:val="标题 9 Char"/>
    <w:basedOn w:val="a0"/>
    <w:link w:val="9"/>
    <w:uiPriority w:val="99"/>
    <w:locked/>
    <w:rsid w:val="00033685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table" w:styleId="a3">
    <w:name w:val="Table Grid"/>
    <w:basedOn w:val="a1"/>
    <w:uiPriority w:val="99"/>
    <w:rsid w:val="006475BE"/>
    <w:rPr>
      <w:rFonts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475BE"/>
    <w:pPr>
      <w:ind w:firstLineChars="200" w:firstLine="420"/>
    </w:pPr>
  </w:style>
  <w:style w:type="paragraph" w:styleId="a5">
    <w:name w:val="header"/>
    <w:basedOn w:val="a"/>
    <w:link w:val="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locked/>
    <w:rsid w:val="00AB59C8"/>
    <w:rPr>
      <w:sz w:val="18"/>
      <w:szCs w:val="18"/>
    </w:rPr>
  </w:style>
  <w:style w:type="paragraph" w:styleId="a6">
    <w:name w:val="footer"/>
    <w:basedOn w:val="a"/>
    <w:link w:val="Char0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AB59C8"/>
    <w:rPr>
      <w:sz w:val="18"/>
      <w:szCs w:val="18"/>
    </w:rPr>
  </w:style>
  <w:style w:type="paragraph" w:styleId="a7">
    <w:name w:val="Plain Text"/>
    <w:basedOn w:val="a"/>
    <w:link w:val="Char1"/>
    <w:uiPriority w:val="99"/>
    <w:rsid w:val="00DA6E82"/>
    <w:rPr>
      <w:rFonts w:ascii="宋体" w:hAnsi="Courier New" w:cs="宋体"/>
    </w:rPr>
  </w:style>
  <w:style w:type="character" w:customStyle="1" w:styleId="Char1">
    <w:name w:val="纯文本 Char"/>
    <w:basedOn w:val="a0"/>
    <w:link w:val="a7"/>
    <w:uiPriority w:val="99"/>
    <w:locked/>
    <w:rsid w:val="00DA6E82"/>
    <w:rPr>
      <w:rFonts w:ascii="宋体" w:eastAsia="宋体" w:hAnsi="Courier New" w:cs="宋体"/>
      <w:sz w:val="21"/>
      <w:szCs w:val="21"/>
    </w:rPr>
  </w:style>
  <w:style w:type="paragraph" w:customStyle="1" w:styleId="CharCharChar1CharCharCharCharCharCharCharCharCharCharCharCharCharCharCharChar">
    <w:name w:val="Char Char Char1 Char Char Char Char Char Char Char Char Char Char Char Char Char Char Char Char"/>
    <w:basedOn w:val="a"/>
    <w:uiPriority w:val="99"/>
    <w:rsid w:val="00735085"/>
    <w:pPr>
      <w:widowControl/>
      <w:spacing w:after="160" w:line="240" w:lineRule="exact"/>
      <w:jc w:val="left"/>
    </w:pPr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9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68</Characters>
  <Application>Microsoft Office Word</Application>
  <DocSecurity>0</DocSecurity>
  <Lines>1</Lines>
  <Paragraphs>1</Paragraphs>
  <ScaleCrop>false</ScaleCrop>
  <Company>mycomputer</Company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口岸卫生检疫查验</dc:title>
  <dc:creator>Administrator</dc:creator>
  <cp:lastModifiedBy>CN=张晖/OU=法制处/OU=空港局/OU=天津出入境检疫检验局/O=TJJU</cp:lastModifiedBy>
  <cp:revision>2</cp:revision>
  <dcterms:created xsi:type="dcterms:W3CDTF">2016-09-30T01:44:00Z</dcterms:created>
  <dcterms:modified xsi:type="dcterms:W3CDTF">2016-09-30T01:44:00Z</dcterms:modified>
</cp:coreProperties>
</file>