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Default ContentType="image/x-wmf" Extension="wmf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1" Type="http://schemas.openxmlformats.org/package/2006/relationships/metadata/thumbnail" Target="docProps/thumbnail.wmf"/><Relationship Id="rId5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hAnsi="新宋体" w:eastAsia="方正小标宋简体"/>
          <w:b/>
          <w:bCs/>
          <w:color w:val="000000"/>
          <w:sz w:val="32"/>
          <w:szCs w:val="32"/>
        </w:rPr>
        <w:t>临港办事处2017年度政府信息公开工作报告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临港办事处2017年政府信息公开工作年度报告（以下称报告）是根据《中华人民共和国政府信息公开条例》（以下称《条例》）要求编制的。报告内容包括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报告中所列数据的统计期限自2017年1月1日至12月31日止。如对报告有疑问，请与临港办事处综合科联系（地址:天津临港经济区渤海十五路临港航运服务中心；邮编：300452；联系电话：022-65367305）。</w:t>
      </w:r>
    </w:p>
    <w:p>
      <w:pPr>
        <w:pStyle w:val="5"/>
        <w:spacing w:line="360" w:lineRule="auto"/>
        <w:ind w:firstLine="562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一、主动公开政府信息情况</w:t>
      </w:r>
    </w:p>
    <w:p>
      <w:pPr>
        <w:pStyle w:val="5"/>
        <w:spacing w:line="360" w:lineRule="auto"/>
        <w:ind w:firstLine="560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2017年，临港办事处网站发布图片新闻、工作动态122篇，更新机构设置、办公指南、政策法规、提示信息</w:t>
      </w:r>
      <w:r>
        <w:rPr>
          <w:rFonts w:hint="eastAsia" w:ascii="方正仿宋简体" w:eastAsia="方正仿宋简体"/>
          <w:sz w:val="28"/>
          <w:szCs w:val="28"/>
        </w:rPr>
        <w:t>36</w:t>
      </w:r>
      <w:r>
        <w:rPr>
          <w:rFonts w:hint="eastAsia" w:ascii="方正仿宋简体" w:eastAsia="方正仿宋简体"/>
          <w:color w:val="000000"/>
          <w:sz w:val="28"/>
          <w:szCs w:val="28"/>
        </w:rPr>
        <w:t>篇，公开廉政建设、文化建设信息</w:t>
      </w:r>
      <w:r>
        <w:rPr>
          <w:rFonts w:hint="eastAsia" w:ascii="方正仿宋简体" w:eastAsia="方正仿宋简体"/>
          <w:sz w:val="28"/>
          <w:szCs w:val="28"/>
        </w:rPr>
        <w:t>3</w:t>
      </w:r>
      <w:r>
        <w:rPr>
          <w:rFonts w:hint="eastAsia" w:ascii="方正仿宋简体" w:eastAsia="方正仿宋简体"/>
          <w:color w:val="000000"/>
          <w:sz w:val="28"/>
          <w:szCs w:val="28"/>
        </w:rPr>
        <w:t>条，公开通知公告、计划总结、统计数据信息151条。</w:t>
      </w:r>
    </w:p>
    <w:p>
      <w:pPr>
        <w:pStyle w:val="5"/>
        <w:spacing w:line="360" w:lineRule="auto"/>
        <w:ind w:firstLine="562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二、依申请公开政府信息情况和不予公开政府信息情况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2017年，临港办事处无依申请公开政府信息情况和不予公开政府信息情况。</w:t>
      </w:r>
    </w:p>
    <w:p>
      <w:pPr>
        <w:pStyle w:val="5"/>
        <w:spacing w:line="360" w:lineRule="auto"/>
        <w:ind w:firstLine="562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三、政府信息公开收费及减免情况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2017年，临港办事处无政府信息公开收费及费用减免情况产生。</w:t>
      </w:r>
    </w:p>
    <w:p>
      <w:pPr>
        <w:pStyle w:val="5"/>
        <w:spacing w:line="360" w:lineRule="auto"/>
        <w:ind w:firstLine="562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四、因政府信息公开申请行政复议或提起行政诉讼情况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2017年，临港办事处无因政府信息公开申请行政复议或提起行政诉讼情况。</w:t>
      </w:r>
    </w:p>
    <w:p>
      <w:pPr>
        <w:pStyle w:val="5"/>
        <w:spacing w:line="360" w:lineRule="auto"/>
        <w:ind w:firstLine="562" w:firstLineChars="200"/>
        <w:rPr>
          <w:rFonts w:ascii="方正仿宋简体" w:hAnsi="新宋体" w:eastAsia="方正仿宋简体"/>
          <w:color w:val="000000"/>
          <w:sz w:val="28"/>
          <w:szCs w:val="28"/>
        </w:rPr>
      </w:pPr>
      <w:r>
        <w:rPr>
          <w:rStyle w:val="7"/>
          <w:rFonts w:hint="eastAsia" w:ascii="方正仿宋简体" w:eastAsia="方正仿宋简体"/>
          <w:color w:val="000000"/>
          <w:sz w:val="28"/>
          <w:szCs w:val="28"/>
        </w:rPr>
        <w:t>五、政府信息公开工作存在的主要问题及改进措施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2017年，临港办事处政府信息公开工作依法依规有序开展，主动公开的范围和内容更加深入全面，存在的问题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一</w:t>
      </w:r>
      <w:r>
        <w:rPr>
          <w:rFonts w:hint="eastAsia" w:ascii="方正仿宋简体" w:eastAsia="方正仿宋简体"/>
          <w:color w:val="000000"/>
          <w:sz w:val="28"/>
          <w:szCs w:val="28"/>
        </w:rPr>
        <w:t>是信息公开队伍建设有待进一步加强</w:t>
      </w:r>
      <w:r>
        <w:rPr>
          <w:rFonts w:hint="eastAsia" w:ascii="方正仿宋简体" w:eastAsia="方正仿宋简体"/>
          <w:color w:val="000000"/>
          <w:sz w:val="28"/>
          <w:szCs w:val="28"/>
          <w:lang w:val="en-US" w:eastAsia="zh-CN"/>
        </w:rPr>
        <w:t>，</w:t>
      </w:r>
      <w:r>
        <w:rPr>
          <w:rFonts w:hint="eastAsia" w:ascii="方正仿宋简体" w:eastAsia="方正仿宋简体"/>
          <w:color w:val="000000"/>
          <w:sz w:val="28"/>
          <w:szCs w:val="28"/>
        </w:rPr>
        <w:t>希望相关部门加强信息公开培训，促进工作水平不断提升。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二是时效性需要进一步加强。</w:t>
      </w:r>
    </w:p>
    <w:p>
      <w:pPr>
        <w:pStyle w:val="5"/>
        <w:spacing w:line="360" w:lineRule="auto"/>
        <w:ind w:firstLine="560"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 w:ascii="方正仿宋简体" w:eastAsia="方正仿宋简体"/>
          <w:color w:val="000000"/>
          <w:sz w:val="28"/>
          <w:szCs w:val="28"/>
        </w:rPr>
        <w:t>下一步将继续加强办事处网站的内容建设，</w:t>
      </w:r>
      <w:r>
        <w:rPr>
          <w:rFonts w:hint="eastAsia" w:ascii="方正仿宋简体" w:eastAsia="方正仿宋简体"/>
          <w:color w:val="000000"/>
          <w:sz w:val="28"/>
          <w:szCs w:val="28"/>
          <w:lang w:eastAsia="zh-CN"/>
        </w:rPr>
        <w:t>对信息公开工作进行规范管理，保证公开信息的完整性、准确性和时效性。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117</Words>
  <Characters>669</Characters>
  <Lines>5</Lines>
  <Paragraphs>1</Paragraphs>
  <TotalTime>0</TotalTime>
  <ScaleCrop>false</ScaleCrop>
  <LinksUpToDate>false</LinksUpToDate>
  <CharactersWithSpaces>0</CharactersWithSpaces>
  <Application>WPS Office 个人版_9.1.0.4693_{F1E327BC-269C-435d-A152-05C5408002CA}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2017-02-21T07:19:00Z</dcterms:created>
  <dc:creator>超级管理员</dc:creator>
  <cp:lastModifiedBy>Administrator</cp:lastModifiedBy>
  <dcterms:modified xsi:type="dcterms:W3CDTF">2018-03-19T02:18:04Z</dcterms:modified>
  <dc:title>临港办事处2016年度政府信息公开工作报告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2052-9.1.0.4693</vt:lpwstr>
  </property>
</Properties>
</file>