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05" w:rsidRPr="0076410D" w:rsidRDefault="009573A9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Times New Roman" w:cs="Times New Roman"/>
          <w:sz w:val="44"/>
          <w:szCs w:val="36"/>
        </w:rPr>
      </w:pPr>
      <w:r w:rsidRPr="0076410D">
        <w:rPr>
          <w:rFonts w:ascii="方正小标宋简体" w:eastAsia="方正小标宋简体" w:hAnsi="Times New Roman" w:cs="Times New Roman" w:hint="eastAsia"/>
          <w:sz w:val="44"/>
          <w:szCs w:val="36"/>
        </w:rPr>
        <w:t>天津检验检疫局滨海办事处201</w:t>
      </w:r>
      <w:r w:rsidR="00086635" w:rsidRPr="0076410D">
        <w:rPr>
          <w:rFonts w:ascii="方正小标宋简体" w:eastAsia="方正小标宋简体" w:hAnsi="Times New Roman" w:cs="Times New Roman"/>
          <w:sz w:val="44"/>
          <w:szCs w:val="36"/>
        </w:rPr>
        <w:t>7</w:t>
      </w:r>
      <w:r w:rsidRPr="0076410D">
        <w:rPr>
          <w:rFonts w:ascii="方正小标宋简体" w:eastAsia="方正小标宋简体" w:hAnsi="Times New Roman" w:cs="Times New Roman" w:hint="eastAsia"/>
          <w:sz w:val="44"/>
          <w:szCs w:val="36"/>
        </w:rPr>
        <w:t>年度</w:t>
      </w:r>
    </w:p>
    <w:p w:rsidR="009573A9" w:rsidRPr="0076410D" w:rsidRDefault="009573A9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Times New Roman" w:cs="Times New Roman"/>
          <w:sz w:val="44"/>
          <w:szCs w:val="36"/>
        </w:rPr>
      </w:pPr>
      <w:r w:rsidRPr="0076410D">
        <w:rPr>
          <w:rFonts w:ascii="方正小标宋简体" w:eastAsia="方正小标宋简体" w:hAnsi="Times New Roman" w:cs="Times New Roman" w:hint="eastAsia"/>
          <w:sz w:val="44"/>
          <w:szCs w:val="36"/>
        </w:rPr>
        <w:t>政府信息公开工作报告</w:t>
      </w:r>
    </w:p>
    <w:p w:rsidR="004429CA" w:rsidRPr="004429CA" w:rsidRDefault="004429CA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方正仿宋简体" w:cs="宋体"/>
          <w:kern w:val="0"/>
          <w:sz w:val="44"/>
          <w:szCs w:val="44"/>
        </w:rPr>
      </w:pPr>
    </w:p>
    <w:p w:rsidR="009573A9" w:rsidRPr="00BD08E8" w:rsidRDefault="009573A9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天津检验检疫局滨海办事处201</w:t>
      </w:r>
      <w:r w:rsidR="0008663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年政府信息公开工作年度报告（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以下简称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报告）是根据《中华人民共和国政府信息公开条例》（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以下简称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《条例》）要求编制的。报告内容包括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9573A9" w:rsidRPr="00BD08E8" w:rsidRDefault="009573A9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报告中所列数据的统计期限自201</w:t>
      </w:r>
      <w:r w:rsidR="0008663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年1月1日至12月31日止。如对报告有疑问，请与天津检验检疫局滨海办事处综合科联系（地址: 天津市滨海新区天津港跃进路1号；邮编：300461；联系电话：022-66272378）。</w:t>
      </w:r>
    </w:p>
    <w:p w:rsidR="0067121F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一、工作概述</w:t>
      </w:r>
    </w:p>
    <w:p w:rsidR="0067121F" w:rsidRPr="00BD08E8" w:rsidRDefault="0067121F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201</w:t>
      </w:r>
      <w:r w:rsidR="0008663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年，天津检验检疫局滨海办事处</w:t>
      </w:r>
      <w:r w:rsidR="00FD11F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政府信息公开工作以增强工作透明度为目标，加强民主监督，密切与人民群众的联系，促进依法行政、廉洁行政，建立和健全相关工作制度和规范，扎实推进政府信息公开工作，不断提高政务公开水平，使权利运行得到有效监督制约，政务公开工作取得良好成效。</w:t>
      </w:r>
    </w:p>
    <w:p w:rsidR="00A81B80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bCs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lastRenderedPageBreak/>
        <w:t>二</w:t>
      </w:r>
      <w:r w:rsidR="001840F1"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、主动公开政府信息情况</w:t>
      </w:r>
    </w:p>
    <w:p w:rsidR="001840F1" w:rsidRPr="00BD08E8" w:rsidRDefault="001840F1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年，天津检验检疫局</w:t>
      </w:r>
      <w:r w:rsidR="00052933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滨海办事处</w:t>
      </w:r>
      <w:r w:rsidR="00A04BC1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门户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网站</w:t>
      </w:r>
      <w:r w:rsidR="00855C4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共发布信息2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45</w:t>
      </w:r>
      <w:r w:rsidR="00855C4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条，包括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滚动新闻</w:t>
      </w:r>
      <w:r w:rsidR="00A04BC1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及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图片新闻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44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篇</w:t>
      </w:r>
      <w:r w:rsidR="009C0F69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，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工作动态</w:t>
      </w:r>
      <w:r w:rsidR="00A81B8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57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篇</w:t>
      </w:r>
      <w:r w:rsidR="009C0F69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，</w:t>
      </w:r>
      <w:r w:rsidR="00052933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重点专题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信息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1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篇，公开</w:t>
      </w:r>
      <w:r w:rsidR="00052933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通知公告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、统计数据、计划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、</w:t>
      </w:r>
      <w:r w:rsidR="00052933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总结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、</w:t>
      </w:r>
      <w:r w:rsidR="00855C4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资料下载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、办事指南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等政务公开信息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88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条，公开廉政信息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17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条，公开政策法规信息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32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条，</w:t>
      </w:r>
      <w:r w:rsidR="00855C4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公开文化建设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信息4条</w:t>
      </w:r>
      <w:r w:rsidR="00855C40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，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公开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行政处罚信息</w:t>
      </w:r>
      <w:r w:rsidR="00F1140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条。</w:t>
      </w:r>
      <w:r w:rsidR="00A04BC1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网站信息发布概况见下图。</w:t>
      </w:r>
    </w:p>
    <w:p w:rsidR="009C0F69" w:rsidRPr="00BD08E8" w:rsidRDefault="009C0F69" w:rsidP="009C0F69">
      <w:pPr>
        <w:pStyle w:val="a5"/>
        <w:spacing w:line="360" w:lineRule="auto"/>
        <w:jc w:val="center"/>
        <w:rPr>
          <w:rFonts w:ascii="方正仿宋简体" w:eastAsia="方正仿宋简体" w:hAnsi="新宋体"/>
          <w:color w:val="000000"/>
          <w:sz w:val="32"/>
          <w:szCs w:val="32"/>
        </w:rPr>
      </w:pPr>
      <w:r w:rsidRPr="00BD08E8">
        <w:rPr>
          <w:rFonts w:ascii="方正仿宋简体" w:eastAsia="方正仿宋简体" w:hint="eastAsia"/>
          <w:noProof/>
          <w:sz w:val="32"/>
          <w:szCs w:val="32"/>
        </w:rPr>
        <w:drawing>
          <wp:inline distT="0" distB="0" distL="0" distR="0">
            <wp:extent cx="4572000" cy="2609850"/>
            <wp:effectExtent l="19050" t="0" r="1905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840F1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bCs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三</w:t>
      </w:r>
      <w:r w:rsidR="001840F1"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、依申请公开政府信息情况和不予公开政府信息情况</w:t>
      </w:r>
    </w:p>
    <w:p w:rsidR="001840F1" w:rsidRPr="00BD08E8" w:rsidRDefault="001840F1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年，</w:t>
      </w:r>
      <w:r w:rsidR="001D199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天津检验检疫局滨海办事处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无依申请公开政府信息情况和不予公开政府信息情况。</w:t>
      </w:r>
    </w:p>
    <w:p w:rsidR="001840F1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bCs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四</w:t>
      </w:r>
      <w:r w:rsidR="001840F1"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、政府信息公开收费及减免情况</w:t>
      </w:r>
    </w:p>
    <w:p w:rsidR="001840F1" w:rsidRPr="00BD08E8" w:rsidRDefault="001840F1" w:rsidP="00BD08E8">
      <w:pPr>
        <w:spacing w:line="594" w:lineRule="exact"/>
        <w:ind w:firstLineChars="200" w:firstLine="640"/>
        <w:rPr>
          <w:rFonts w:ascii="方正仿宋简体" w:eastAsia="方正仿宋简体" w:hAnsi="Times New Roman" w:cs="Times New Roman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年，</w:t>
      </w:r>
      <w:r w:rsidR="001D199D" w:rsidRPr="00BD08E8">
        <w:rPr>
          <w:rFonts w:ascii="方正仿宋简体" w:eastAsia="方正仿宋简体" w:hAnsi="Times New Roman" w:cs="Times New Roman" w:hint="eastAsia"/>
          <w:sz w:val="32"/>
          <w:szCs w:val="32"/>
        </w:rPr>
        <w:t>天津检验检疫局滨海办事处</w:t>
      </w: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无政府信息公开收费及费用减免情况产生。</w:t>
      </w:r>
    </w:p>
    <w:p w:rsidR="001840F1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bCs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五</w:t>
      </w:r>
      <w:r w:rsidR="001840F1"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、因政府信息公开申请行政复议或提起行政诉讼情况</w:t>
      </w:r>
    </w:p>
    <w:p w:rsidR="001840F1" w:rsidRPr="00BD08E8" w:rsidRDefault="001840F1" w:rsidP="00BD08E8">
      <w:pPr>
        <w:spacing w:line="594" w:lineRule="exact"/>
        <w:ind w:firstLineChars="200" w:firstLine="640"/>
        <w:rPr>
          <w:rFonts w:ascii="方正仿宋简体" w:eastAsia="方正仿宋简体" w:hAnsi="Times New Roman" w:cs="Times New Roman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年，</w:t>
      </w:r>
      <w:r w:rsidR="001D199D" w:rsidRPr="00BD08E8">
        <w:rPr>
          <w:rFonts w:ascii="方正仿宋简体" w:eastAsia="方正仿宋简体" w:hAnsi="Times New Roman" w:cs="Times New Roman" w:hint="eastAsia"/>
          <w:sz w:val="32"/>
          <w:szCs w:val="32"/>
        </w:rPr>
        <w:t>天津检验检疫局滨海办事处</w:t>
      </w: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t>无因政府信息公开</w:t>
      </w:r>
      <w:r w:rsidRPr="00BD08E8">
        <w:rPr>
          <w:rFonts w:ascii="方正仿宋简体" w:eastAsia="方正仿宋简体" w:hAnsi="Times New Roman" w:cs="Times New Roman" w:hint="eastAsia"/>
          <w:sz w:val="32"/>
          <w:szCs w:val="32"/>
        </w:rPr>
        <w:lastRenderedPageBreak/>
        <w:t>申请行政复议或提起行政诉讼情况。</w:t>
      </w:r>
    </w:p>
    <w:p w:rsidR="001840F1" w:rsidRPr="00BD08E8" w:rsidRDefault="0067121F" w:rsidP="00BD08E8">
      <w:pPr>
        <w:pStyle w:val="1"/>
        <w:spacing w:line="594" w:lineRule="exact"/>
        <w:ind w:firstLine="640"/>
        <w:rPr>
          <w:rFonts w:ascii="方正黑体简体" w:eastAsia="方正黑体简体"/>
          <w:b w:val="0"/>
          <w:bCs w:val="0"/>
          <w:sz w:val="32"/>
          <w:szCs w:val="32"/>
        </w:rPr>
      </w:pPr>
      <w:r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六</w:t>
      </w:r>
      <w:r w:rsidR="001840F1" w:rsidRPr="00BD08E8">
        <w:rPr>
          <w:rFonts w:ascii="方正黑体简体" w:eastAsia="方正黑体简体" w:hint="eastAsia"/>
          <w:b w:val="0"/>
          <w:bCs w:val="0"/>
          <w:sz w:val="32"/>
          <w:szCs w:val="32"/>
        </w:rPr>
        <w:t>、政府信息公开工作存在的主要问题及改进情况</w:t>
      </w:r>
    </w:p>
    <w:p w:rsidR="000858F5" w:rsidRPr="00BD08E8" w:rsidRDefault="001840F1" w:rsidP="00E05040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 w:hAnsi="Times New Roman" w:cs="Times New Roman"/>
          <w:kern w:val="2"/>
          <w:sz w:val="32"/>
          <w:szCs w:val="32"/>
        </w:rPr>
      </w:pP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7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年，天津检验检疫局</w:t>
      </w:r>
      <w:r w:rsidR="001D199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滨海办事处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政府信息公开工作依法依规有序开展，主动公开的范围和内容更加深入全面，依申请公开处理更加稳妥有据，保密审查机制得到严格落实，但仍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有</w:t>
      </w:r>
      <w:r w:rsidR="00A13CBC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两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方面需要完善提高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：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一是</w:t>
      </w:r>
      <w:r w:rsidR="006E5F7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政府信息公开工作运行机制方面还有</w:t>
      </w:r>
      <w:r w:rsidR="00A13CBC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提升空间</w:t>
      </w:r>
      <w:r w:rsidR="006E5F7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；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二是</w:t>
      </w:r>
      <w:r w:rsidR="006E5F7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重点领域信息公开的深度</w:t>
      </w:r>
      <w:r w:rsidR="00A13CBC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有待进一步挖掘</w:t>
      </w:r>
      <w:r w:rsidR="006E5F7D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。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201</w:t>
      </w:r>
      <w:r w:rsidR="003524BB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8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年，</w:t>
      </w:r>
      <w:r w:rsidR="00E049B8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滨海办事处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将针对信息公开工作中存在的不足，重点做好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以下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三方面工作</w:t>
      </w:r>
      <w:r w:rsidR="00CA1DA5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：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一是抓制度促规范。继续完善规范政府信息公开制度，切实把制度管理覆盖政府信息公开的全过程，促进政府信息公开工作向规范化、制度化、常态化发展。二是强化重点信息公开。对全年重点工作、重点专题、政策法规等项目进行重点报道，确保重点信息得到及时、准确公开。三是丰富政府信息公开内容</w:t>
      </w:r>
      <w:r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。</w:t>
      </w:r>
      <w:r w:rsidR="00AE3C4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把握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群众信息需求，积极做好政府信息的收集、发布工作</w:t>
      </w:r>
      <w:r w:rsidR="00AE3C4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，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重点推进与社会发展和人民生活密切</w:t>
      </w:r>
      <w:r w:rsidR="00AE3C4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相</w:t>
      </w:r>
      <w:r w:rsidR="00A4469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关的政府信息公开，扩大公开覆盖面，保障公众的知情权、参与权、监督权</w:t>
      </w:r>
      <w:r w:rsidR="00AE3C4F" w:rsidRPr="00BD08E8">
        <w:rPr>
          <w:rFonts w:ascii="方正仿宋简体" w:eastAsia="方正仿宋简体" w:hAnsi="Times New Roman" w:cs="Times New Roman" w:hint="eastAsia"/>
          <w:kern w:val="2"/>
          <w:sz w:val="32"/>
          <w:szCs w:val="32"/>
        </w:rPr>
        <w:t>。</w:t>
      </w:r>
    </w:p>
    <w:p w:rsidR="00923312" w:rsidRDefault="00923312" w:rsidP="00BD08E8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</w:p>
    <w:p w:rsidR="00923312" w:rsidRDefault="00923312" w:rsidP="00FE647E">
      <w:pPr>
        <w:pStyle w:val="a5"/>
        <w:spacing w:before="0" w:beforeAutospacing="0" w:after="0" w:afterAutospacing="0" w:line="594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FE647E" w:rsidRPr="00FE647E" w:rsidRDefault="00FE647E" w:rsidP="00FE647E">
      <w:pPr>
        <w:pStyle w:val="a5"/>
        <w:spacing w:before="0" w:beforeAutospacing="0" w:after="0" w:afterAutospacing="0" w:line="594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923312" w:rsidRPr="00923312" w:rsidRDefault="00923312" w:rsidP="004429CA">
      <w:pPr>
        <w:pStyle w:val="a5"/>
        <w:spacing w:before="0" w:beforeAutospacing="0" w:after="0" w:afterAutospacing="0" w:line="594" w:lineRule="exact"/>
        <w:ind w:firstLineChars="1700" w:firstLine="5440"/>
        <w:rPr>
          <w:rFonts w:ascii="方正仿宋简体" w:eastAsia="方正仿宋简体"/>
          <w:color w:val="000000"/>
          <w:sz w:val="32"/>
          <w:szCs w:val="32"/>
        </w:rPr>
      </w:pPr>
      <w:bookmarkStart w:id="0" w:name="_GoBack"/>
      <w:bookmarkEnd w:id="0"/>
    </w:p>
    <w:sectPr w:rsidR="00923312" w:rsidRPr="00923312" w:rsidSect="00894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B71" w:rsidRDefault="00CD5B71" w:rsidP="000858F5">
      <w:r>
        <w:separator/>
      </w:r>
    </w:p>
  </w:endnote>
  <w:endnote w:type="continuationSeparator" w:id="0">
    <w:p w:rsidR="00CD5B71" w:rsidRDefault="00CD5B71" w:rsidP="0008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B71" w:rsidRDefault="00CD5B71" w:rsidP="000858F5">
      <w:r>
        <w:separator/>
      </w:r>
    </w:p>
  </w:footnote>
  <w:footnote w:type="continuationSeparator" w:id="0">
    <w:p w:rsidR="00CD5B71" w:rsidRDefault="00CD5B71" w:rsidP="00085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0BDB"/>
    <w:rsid w:val="00052933"/>
    <w:rsid w:val="00076093"/>
    <w:rsid w:val="000858F5"/>
    <w:rsid w:val="00086635"/>
    <w:rsid w:val="000A4771"/>
    <w:rsid w:val="001840F1"/>
    <w:rsid w:val="001D199D"/>
    <w:rsid w:val="001D27E4"/>
    <w:rsid w:val="002F0BDB"/>
    <w:rsid w:val="0035213A"/>
    <w:rsid w:val="003524BB"/>
    <w:rsid w:val="003B584D"/>
    <w:rsid w:val="003E4748"/>
    <w:rsid w:val="00415AB4"/>
    <w:rsid w:val="004429CA"/>
    <w:rsid w:val="005432F0"/>
    <w:rsid w:val="0058099A"/>
    <w:rsid w:val="00665345"/>
    <w:rsid w:val="0067121F"/>
    <w:rsid w:val="006D41ED"/>
    <w:rsid w:val="006E5F7D"/>
    <w:rsid w:val="0076410D"/>
    <w:rsid w:val="007B3402"/>
    <w:rsid w:val="007C4B51"/>
    <w:rsid w:val="00855C40"/>
    <w:rsid w:val="00894E53"/>
    <w:rsid w:val="008B12F4"/>
    <w:rsid w:val="008B22DC"/>
    <w:rsid w:val="00923312"/>
    <w:rsid w:val="009349D0"/>
    <w:rsid w:val="009573A9"/>
    <w:rsid w:val="009C0F69"/>
    <w:rsid w:val="00A04BC1"/>
    <w:rsid w:val="00A13CBC"/>
    <w:rsid w:val="00A4469F"/>
    <w:rsid w:val="00A81B80"/>
    <w:rsid w:val="00AE3C4F"/>
    <w:rsid w:val="00AE49BE"/>
    <w:rsid w:val="00BD08E8"/>
    <w:rsid w:val="00C63CEE"/>
    <w:rsid w:val="00C926CC"/>
    <w:rsid w:val="00CA1DA5"/>
    <w:rsid w:val="00CD5B71"/>
    <w:rsid w:val="00D207D1"/>
    <w:rsid w:val="00D82384"/>
    <w:rsid w:val="00E049B8"/>
    <w:rsid w:val="00E05040"/>
    <w:rsid w:val="00EB72C1"/>
    <w:rsid w:val="00EE704B"/>
    <w:rsid w:val="00F03819"/>
    <w:rsid w:val="00F11405"/>
    <w:rsid w:val="00FD11FB"/>
    <w:rsid w:val="00FE6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53"/>
    <w:pPr>
      <w:widowControl w:val="0"/>
      <w:jc w:val="both"/>
    </w:pPr>
  </w:style>
  <w:style w:type="paragraph" w:styleId="1">
    <w:name w:val="heading 1"/>
    <w:basedOn w:val="a"/>
    <w:next w:val="a"/>
    <w:link w:val="1Char1"/>
    <w:uiPriority w:val="9"/>
    <w:qFormat/>
    <w:rsid w:val="007C4B51"/>
    <w:pPr>
      <w:keepNext/>
      <w:keepLines/>
      <w:adjustRightInd w:val="0"/>
      <w:snapToGrid w:val="0"/>
      <w:spacing w:line="360" w:lineRule="auto"/>
      <w:ind w:firstLineChars="200" w:firstLine="200"/>
      <w:jc w:val="left"/>
      <w:outlineLvl w:val="0"/>
    </w:pPr>
    <w:rPr>
      <w:rFonts w:ascii="Calibri" w:eastAsia="楷体" w:hAnsi="Calibri" w:cs="Times New Roman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8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8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73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840F1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840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840F1"/>
    <w:rPr>
      <w:sz w:val="18"/>
      <w:szCs w:val="18"/>
    </w:rPr>
  </w:style>
  <w:style w:type="character" w:customStyle="1" w:styleId="1Char">
    <w:name w:val="标题 1 Char"/>
    <w:basedOn w:val="a0"/>
    <w:uiPriority w:val="9"/>
    <w:rsid w:val="007C4B51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uiPriority w:val="9"/>
    <w:rsid w:val="007C4B51"/>
    <w:rPr>
      <w:rFonts w:ascii="Calibri" w:eastAsia="楷体" w:hAnsi="Calibri" w:cs="Times New Roman"/>
      <w:b/>
      <w:bCs/>
      <w:kern w:val="44"/>
      <w:sz w:val="28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600" b="1"/>
              <a:t>网站发布信息概况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4"/>
              <c:layout>
                <c:manualLayout>
                  <c:x val="-7.9695975503062122E-3"/>
                  <c:y val="1.716462525517646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6238735783027123E-2"/>
                  <c:y val="9.6041119860017492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Sheet1!$A$1:$F$1</c:f>
              <c:strCache>
                <c:ptCount val="6"/>
                <c:pt idx="0">
                  <c:v>新闻、工作动态、专题信息</c:v>
                </c:pt>
                <c:pt idx="1">
                  <c:v>通知公告、统计数据、计划总结、资料下载等公开信息</c:v>
                </c:pt>
                <c:pt idx="2">
                  <c:v>廉政信息</c:v>
                </c:pt>
                <c:pt idx="3">
                  <c:v>政策法规信息</c:v>
                </c:pt>
                <c:pt idx="4">
                  <c:v>文化建设信息</c:v>
                </c:pt>
                <c:pt idx="5">
                  <c:v>行政处罚信息</c:v>
                </c:pt>
              </c:strCache>
            </c:strRef>
          </c:cat>
          <c:val>
            <c:numRef>
              <c:f>Sheet1!$A$2:$F$2</c:f>
              <c:numCache>
                <c:formatCode>General</c:formatCode>
                <c:ptCount val="6"/>
                <c:pt idx="0">
                  <c:v>102</c:v>
                </c:pt>
                <c:pt idx="1">
                  <c:v>88</c:v>
                </c:pt>
                <c:pt idx="2">
                  <c:v>17</c:v>
                </c:pt>
                <c:pt idx="3">
                  <c:v>32</c:v>
                </c:pt>
                <c:pt idx="4">
                  <c:v>4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184</Words>
  <Characters>1051</Characters>
  <Application>Microsoft Office Word</Application>
  <DocSecurity>0</DocSecurity>
  <Lines>8</Lines>
  <Paragraphs>2</Paragraphs>
  <ScaleCrop>false</ScaleCrop>
  <Company>china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赵水晶</dc:creator>
  <cp:keywords/>
  <dc:description/>
  <cp:lastModifiedBy>信息宣传</cp:lastModifiedBy>
  <cp:revision>17</cp:revision>
  <dcterms:created xsi:type="dcterms:W3CDTF">2017-03-08T09:07:00Z</dcterms:created>
  <dcterms:modified xsi:type="dcterms:W3CDTF">2018-03-19T07:40:00Z</dcterms:modified>
</cp:coreProperties>
</file>