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67F" w:rsidRDefault="002A2F42" w:rsidP="002A2F42">
      <w:pPr>
        <w:jc w:val="center"/>
        <w:rPr>
          <w:rFonts w:ascii="方正小标宋简体" w:eastAsia="方正小标宋简体" w:hAnsi="新宋体"/>
          <w:b/>
          <w:bCs/>
          <w:color w:val="000000"/>
          <w:sz w:val="32"/>
          <w:szCs w:val="32"/>
        </w:rPr>
      </w:pPr>
      <w:r>
        <w:rPr>
          <w:rFonts w:ascii="方正小标宋简体" w:eastAsia="方正小标宋简体" w:hAnsi="新宋体" w:hint="eastAsia"/>
          <w:b/>
          <w:bCs/>
          <w:color w:val="000000"/>
          <w:sz w:val="32"/>
          <w:szCs w:val="32"/>
        </w:rPr>
        <w:t>南疆办事处</w:t>
      </w:r>
      <w:r w:rsidRPr="0012464C">
        <w:rPr>
          <w:rFonts w:ascii="方正小标宋简体" w:eastAsia="方正小标宋简体" w:hAnsi="新宋体" w:hint="eastAsia"/>
          <w:b/>
          <w:bCs/>
          <w:color w:val="000000"/>
          <w:sz w:val="32"/>
          <w:szCs w:val="32"/>
        </w:rPr>
        <w:t>201</w:t>
      </w:r>
      <w:r>
        <w:rPr>
          <w:rFonts w:ascii="方正小标宋简体" w:eastAsia="方正小标宋简体" w:hAnsi="新宋体" w:hint="eastAsia"/>
          <w:b/>
          <w:bCs/>
          <w:color w:val="000000"/>
          <w:sz w:val="32"/>
          <w:szCs w:val="32"/>
        </w:rPr>
        <w:t>6</w:t>
      </w:r>
      <w:r w:rsidRPr="0012464C">
        <w:rPr>
          <w:rFonts w:ascii="方正小标宋简体" w:eastAsia="方正小标宋简体" w:hAnsi="新宋体" w:hint="eastAsia"/>
          <w:b/>
          <w:bCs/>
          <w:color w:val="000000"/>
          <w:sz w:val="32"/>
          <w:szCs w:val="32"/>
        </w:rPr>
        <w:t>年度政府信息公开工作报告</w:t>
      </w:r>
    </w:p>
    <w:p w:rsidR="002A2F42" w:rsidRDefault="002A2F42" w:rsidP="002A2F42">
      <w:pPr>
        <w:jc w:val="center"/>
        <w:rPr>
          <w:rFonts w:ascii="方正小标宋简体" w:eastAsia="方正小标宋简体" w:hAnsi="新宋体"/>
          <w:b/>
          <w:bCs/>
          <w:color w:val="000000"/>
          <w:sz w:val="32"/>
          <w:szCs w:val="32"/>
        </w:rPr>
      </w:pPr>
    </w:p>
    <w:p w:rsidR="002A2F42" w:rsidRDefault="00CC7270" w:rsidP="002A2F42">
      <w:pPr>
        <w:ind w:firstLine="660"/>
        <w:jc w:val="left"/>
        <w:rPr>
          <w:rFonts w:ascii="仿宋" w:eastAsia="仿宋" w:hAnsi="仿宋" w:hint="eastAsia"/>
          <w:color w:val="000000"/>
          <w:sz w:val="32"/>
          <w:szCs w:val="32"/>
        </w:rPr>
      </w:pPr>
      <w:r>
        <w:rPr>
          <w:rFonts w:ascii="方正仿宋简体" w:eastAsia="方正仿宋简体" w:hint="eastAsia"/>
          <w:color w:val="000000"/>
          <w:sz w:val="32"/>
          <w:szCs w:val="32"/>
        </w:rPr>
        <w:t>南疆</w:t>
      </w:r>
      <w:r w:rsidRPr="00233382">
        <w:rPr>
          <w:rFonts w:ascii="方正仿宋简体" w:eastAsia="方正仿宋简体" w:hint="eastAsia"/>
          <w:color w:val="000000"/>
          <w:sz w:val="32"/>
          <w:szCs w:val="32"/>
        </w:rPr>
        <w:t>办事处依据《中华人民共和国政府信息公开条例》（以下称《条例》）内容，结合天津检验检疫局《</w:t>
      </w:r>
      <w:r w:rsidRPr="00CE3A7F">
        <w:rPr>
          <w:rFonts w:ascii="方正仿宋简体" w:eastAsia="方正仿宋简体" w:hint="eastAsia"/>
          <w:color w:val="000000"/>
          <w:sz w:val="32"/>
          <w:szCs w:val="32"/>
        </w:rPr>
        <w:t>关于报送各分支机构2016年度政府信息公开工作报告的通知》</w:t>
      </w:r>
      <w:r>
        <w:rPr>
          <w:rFonts w:ascii="方正仿宋简体" w:eastAsia="方正仿宋简体" w:hint="eastAsia"/>
          <w:color w:val="000000"/>
          <w:sz w:val="32"/>
          <w:szCs w:val="32"/>
        </w:rPr>
        <w:t>（以下简称《通知》）</w:t>
      </w:r>
      <w:r w:rsidRPr="00233382">
        <w:rPr>
          <w:rFonts w:ascii="方正仿宋简体" w:eastAsia="方正仿宋简体" w:hint="eastAsia"/>
          <w:color w:val="000000"/>
          <w:sz w:val="32"/>
          <w:szCs w:val="32"/>
        </w:rPr>
        <w:t>要求，</w:t>
      </w:r>
      <w:r w:rsidRPr="002A2F42">
        <w:rPr>
          <w:rFonts w:ascii="仿宋" w:eastAsia="仿宋" w:hAnsi="仿宋" w:hint="eastAsia"/>
          <w:color w:val="000000"/>
          <w:sz w:val="32"/>
          <w:szCs w:val="32"/>
        </w:rPr>
        <w:t>就本处2016年度的信息公开工作情况</w:t>
      </w:r>
      <w:r>
        <w:rPr>
          <w:rFonts w:ascii="仿宋" w:eastAsia="仿宋" w:hAnsi="仿宋" w:hint="eastAsia"/>
          <w:color w:val="000000"/>
          <w:sz w:val="32"/>
          <w:szCs w:val="32"/>
        </w:rPr>
        <w:t>总结</w:t>
      </w:r>
      <w:r w:rsidRPr="002A2F42">
        <w:rPr>
          <w:rFonts w:ascii="仿宋" w:eastAsia="仿宋" w:hAnsi="仿宋" w:hint="eastAsia"/>
          <w:color w:val="000000"/>
          <w:sz w:val="32"/>
          <w:szCs w:val="32"/>
        </w:rPr>
        <w:t>如下：</w:t>
      </w:r>
      <w:r>
        <w:rPr>
          <w:rFonts w:ascii="仿宋" w:eastAsia="仿宋" w:hAnsi="仿宋" w:hint="eastAsia"/>
          <w:color w:val="000000"/>
          <w:sz w:val="32"/>
          <w:szCs w:val="32"/>
        </w:rPr>
        <w:t xml:space="preserve"> </w:t>
      </w:r>
    </w:p>
    <w:p w:rsidR="00C2180E" w:rsidRPr="00C2180E" w:rsidRDefault="00C2180E" w:rsidP="00C2180E">
      <w:pPr>
        <w:pStyle w:val="a4"/>
        <w:spacing w:before="0" w:beforeAutospacing="0" w:after="0" w:afterAutospacing="0"/>
        <w:ind w:firstLineChars="200" w:firstLine="643"/>
        <w:rPr>
          <w:rStyle w:val="a5"/>
          <w:rFonts w:ascii="仿宋" w:eastAsia="仿宋" w:hAnsi="仿宋"/>
          <w:sz w:val="32"/>
          <w:szCs w:val="32"/>
        </w:rPr>
      </w:pPr>
      <w:r w:rsidRPr="00C2180E">
        <w:rPr>
          <w:rStyle w:val="a5"/>
          <w:rFonts w:ascii="仿宋" w:eastAsia="仿宋" w:hAnsi="仿宋" w:hint="eastAsia"/>
          <w:color w:val="000000"/>
          <w:sz w:val="32"/>
          <w:szCs w:val="32"/>
        </w:rPr>
        <w:t>一、基本工作情况</w:t>
      </w:r>
    </w:p>
    <w:p w:rsidR="00C2180E" w:rsidRPr="00C2180E" w:rsidRDefault="00CC7270" w:rsidP="00C2180E">
      <w:pPr>
        <w:ind w:firstLineChars="200" w:firstLine="640"/>
        <w:jc w:val="left"/>
        <w:rPr>
          <w:rFonts w:ascii="仿宋" w:eastAsia="仿宋" w:hAnsi="仿宋"/>
          <w:color w:val="000000"/>
          <w:sz w:val="32"/>
          <w:szCs w:val="32"/>
        </w:rPr>
      </w:pPr>
      <w:r>
        <w:rPr>
          <w:rFonts w:ascii="仿宋" w:eastAsia="仿宋" w:hAnsi="仿宋" w:hint="eastAsia"/>
          <w:bCs/>
          <w:color w:val="000000"/>
          <w:sz w:val="32"/>
          <w:szCs w:val="32"/>
        </w:rPr>
        <w:t>2016年，</w:t>
      </w:r>
      <w:r w:rsidRPr="002A2F42">
        <w:rPr>
          <w:rFonts w:ascii="仿宋" w:eastAsia="仿宋" w:hAnsi="仿宋" w:hint="eastAsia"/>
          <w:bCs/>
          <w:color w:val="000000"/>
          <w:sz w:val="32"/>
          <w:szCs w:val="32"/>
        </w:rPr>
        <w:t>南疆办事处深入贯彻落实</w:t>
      </w:r>
      <w:r w:rsidRPr="002A2F42">
        <w:rPr>
          <w:rFonts w:ascii="仿宋" w:eastAsia="仿宋" w:hAnsi="仿宋" w:hint="eastAsia"/>
          <w:color w:val="000000"/>
          <w:sz w:val="32"/>
          <w:szCs w:val="32"/>
        </w:rPr>
        <w:t>《条例》和国家局、天津局</w:t>
      </w:r>
      <w:r>
        <w:rPr>
          <w:rFonts w:ascii="仿宋" w:eastAsia="仿宋" w:hAnsi="仿宋" w:hint="eastAsia"/>
          <w:color w:val="000000"/>
          <w:sz w:val="32"/>
          <w:szCs w:val="32"/>
        </w:rPr>
        <w:t>政府信息公开</w:t>
      </w:r>
      <w:r w:rsidRPr="002A2F42">
        <w:rPr>
          <w:rFonts w:ascii="仿宋" w:eastAsia="仿宋" w:hAnsi="仿宋" w:hint="eastAsia"/>
          <w:color w:val="000000"/>
          <w:sz w:val="32"/>
          <w:szCs w:val="32"/>
        </w:rPr>
        <w:t>工作要求，进一步完善政府信息公开制度建设，</w:t>
      </w:r>
      <w:r w:rsidR="00FA5BDB">
        <w:rPr>
          <w:rFonts w:ascii="仿宋" w:eastAsia="仿宋" w:hAnsi="仿宋" w:hint="eastAsia"/>
          <w:color w:val="000000"/>
          <w:sz w:val="32"/>
          <w:szCs w:val="32"/>
        </w:rPr>
        <w:t>提高工作</w:t>
      </w:r>
      <w:r w:rsidR="00657676">
        <w:rPr>
          <w:rFonts w:ascii="仿宋" w:eastAsia="仿宋" w:hAnsi="仿宋" w:hint="eastAsia"/>
          <w:color w:val="000000"/>
          <w:sz w:val="32"/>
          <w:szCs w:val="32"/>
        </w:rPr>
        <w:t>透明度</w:t>
      </w:r>
      <w:r w:rsidR="00657676" w:rsidRPr="00C2180E">
        <w:rPr>
          <w:rFonts w:ascii="仿宋" w:eastAsia="仿宋" w:hAnsi="仿宋" w:hint="eastAsia"/>
          <w:color w:val="000000"/>
          <w:sz w:val="32"/>
          <w:szCs w:val="32"/>
        </w:rPr>
        <w:t>，</w:t>
      </w:r>
      <w:r w:rsidR="00657676">
        <w:rPr>
          <w:rFonts w:ascii="仿宋" w:eastAsia="仿宋" w:hAnsi="仿宋" w:hint="eastAsia"/>
          <w:color w:val="000000"/>
          <w:sz w:val="32"/>
          <w:szCs w:val="32"/>
        </w:rPr>
        <w:t>真实反映南疆办事处工作情况，</w:t>
      </w:r>
      <w:r>
        <w:rPr>
          <w:rFonts w:ascii="仿宋" w:eastAsia="仿宋" w:hAnsi="仿宋" w:hint="eastAsia"/>
          <w:color w:val="000000"/>
          <w:sz w:val="32"/>
          <w:szCs w:val="32"/>
        </w:rPr>
        <w:t>充分</w:t>
      </w:r>
      <w:r w:rsidRPr="002A2F42">
        <w:rPr>
          <w:rFonts w:ascii="仿宋" w:eastAsia="仿宋" w:hAnsi="仿宋" w:hint="eastAsia"/>
          <w:color w:val="000000"/>
          <w:sz w:val="32"/>
          <w:szCs w:val="32"/>
        </w:rPr>
        <w:t>发挥政府信息在推进依法行政、改进工作作风、加强廉政建设等方面的积极作用</w:t>
      </w:r>
      <w:r w:rsidR="00657676">
        <w:rPr>
          <w:rFonts w:ascii="仿宋" w:eastAsia="仿宋" w:hAnsi="仿宋" w:hint="eastAsia"/>
          <w:color w:val="000000"/>
          <w:sz w:val="32"/>
          <w:szCs w:val="32"/>
        </w:rPr>
        <w:t>。</w:t>
      </w:r>
    </w:p>
    <w:p w:rsidR="002A2F42" w:rsidRPr="00C2180E" w:rsidRDefault="00C2180E" w:rsidP="00C2180E">
      <w:pPr>
        <w:ind w:left="660"/>
        <w:jc w:val="left"/>
        <w:rPr>
          <w:rFonts w:ascii="仿宋" w:eastAsia="仿宋" w:hAnsi="仿宋"/>
          <w:b/>
          <w:color w:val="000000"/>
          <w:sz w:val="32"/>
          <w:szCs w:val="32"/>
        </w:rPr>
      </w:pPr>
      <w:r w:rsidRPr="00C2180E">
        <w:rPr>
          <w:rFonts w:ascii="仿宋" w:eastAsia="仿宋" w:hAnsi="仿宋" w:hint="eastAsia"/>
          <w:b/>
          <w:color w:val="000000"/>
          <w:sz w:val="32"/>
          <w:szCs w:val="32"/>
        </w:rPr>
        <w:t>二、</w:t>
      </w:r>
      <w:r w:rsidR="002A2F42" w:rsidRPr="00C2180E">
        <w:rPr>
          <w:rFonts w:ascii="仿宋" w:eastAsia="仿宋" w:hAnsi="仿宋" w:hint="eastAsia"/>
          <w:b/>
          <w:color w:val="000000"/>
          <w:sz w:val="32"/>
          <w:szCs w:val="32"/>
        </w:rPr>
        <w:t>主动公开政府信息的情况</w:t>
      </w:r>
    </w:p>
    <w:p w:rsidR="002A2F42" w:rsidRPr="00C2180E" w:rsidRDefault="002A2F42" w:rsidP="00C2180E">
      <w:pPr>
        <w:pStyle w:val="a4"/>
        <w:spacing w:before="0" w:beforeAutospacing="0" w:after="0" w:afterAutospacing="0"/>
        <w:ind w:leftChars="-61" w:left="-128" w:firstLineChars="250" w:firstLine="800"/>
        <w:rPr>
          <w:rFonts w:ascii="仿宋" w:eastAsia="仿宋" w:hAnsi="仿宋"/>
          <w:color w:val="000000"/>
          <w:sz w:val="32"/>
          <w:szCs w:val="32"/>
        </w:rPr>
      </w:pPr>
      <w:r w:rsidRPr="00C2180E">
        <w:rPr>
          <w:rFonts w:ascii="仿宋" w:eastAsia="仿宋" w:hAnsi="仿宋" w:hint="eastAsia"/>
          <w:color w:val="000000"/>
          <w:sz w:val="32"/>
          <w:szCs w:val="32"/>
        </w:rPr>
        <w:t>2016年，南疆办事处网站发布图片新闻71篇、工作动态82篇、政策法规信息9篇</w:t>
      </w:r>
      <w:r w:rsidR="009C3BFE" w:rsidRPr="00C2180E">
        <w:rPr>
          <w:rFonts w:ascii="仿宋" w:eastAsia="仿宋" w:hAnsi="仿宋" w:hint="eastAsia"/>
          <w:color w:val="000000"/>
          <w:sz w:val="32"/>
          <w:szCs w:val="32"/>
        </w:rPr>
        <w:t>、统计数据12条；公开</w:t>
      </w:r>
      <w:r w:rsidRPr="00C2180E">
        <w:rPr>
          <w:rFonts w:ascii="仿宋" w:eastAsia="仿宋" w:hAnsi="仿宋" w:hint="eastAsia"/>
          <w:color w:val="000000"/>
          <w:sz w:val="32"/>
          <w:szCs w:val="32"/>
        </w:rPr>
        <w:t>领导信息、机构职能2篇；公开党团信息</w:t>
      </w:r>
      <w:r w:rsidR="009C3BFE" w:rsidRPr="00C2180E">
        <w:rPr>
          <w:rFonts w:ascii="仿宋" w:eastAsia="仿宋" w:hAnsi="仿宋" w:hint="eastAsia"/>
          <w:color w:val="000000"/>
          <w:sz w:val="32"/>
          <w:szCs w:val="32"/>
        </w:rPr>
        <w:t>30篇；</w:t>
      </w:r>
      <w:r w:rsidRPr="00C2180E">
        <w:rPr>
          <w:rFonts w:ascii="仿宋" w:eastAsia="仿宋" w:hAnsi="仿宋" w:hint="eastAsia"/>
          <w:color w:val="000000"/>
          <w:sz w:val="32"/>
          <w:szCs w:val="32"/>
        </w:rPr>
        <w:t>微信公众号“</w:t>
      </w:r>
      <w:r w:rsidR="009C3BFE" w:rsidRPr="00C2180E">
        <w:rPr>
          <w:rFonts w:ascii="仿宋" w:eastAsia="仿宋" w:hAnsi="仿宋" w:hint="eastAsia"/>
          <w:color w:val="000000"/>
          <w:sz w:val="32"/>
          <w:szCs w:val="32"/>
        </w:rPr>
        <w:t>津检青春</w:t>
      </w:r>
      <w:r w:rsidRPr="00C2180E">
        <w:rPr>
          <w:rFonts w:ascii="仿宋" w:eastAsia="仿宋" w:hAnsi="仿宋" w:hint="eastAsia"/>
          <w:color w:val="000000"/>
          <w:sz w:val="32"/>
          <w:szCs w:val="32"/>
        </w:rPr>
        <w:t>”发布信息</w:t>
      </w:r>
      <w:r w:rsidR="009C3BFE" w:rsidRPr="00C2180E">
        <w:rPr>
          <w:rFonts w:ascii="仿宋" w:eastAsia="仿宋" w:hAnsi="仿宋" w:hint="eastAsia"/>
          <w:color w:val="000000"/>
          <w:sz w:val="32"/>
          <w:szCs w:val="32"/>
        </w:rPr>
        <w:t>10</w:t>
      </w:r>
      <w:r w:rsidRPr="00C2180E">
        <w:rPr>
          <w:rFonts w:ascii="仿宋" w:eastAsia="仿宋" w:hAnsi="仿宋" w:hint="eastAsia"/>
          <w:color w:val="000000"/>
          <w:sz w:val="32"/>
          <w:szCs w:val="32"/>
        </w:rPr>
        <w:t>条。</w:t>
      </w:r>
    </w:p>
    <w:p w:rsidR="00C2180E" w:rsidRPr="00C2180E" w:rsidRDefault="00C2180E" w:rsidP="00C2180E">
      <w:pPr>
        <w:pStyle w:val="a4"/>
        <w:spacing w:before="0" w:beforeAutospacing="0" w:after="0" w:afterAutospacing="0"/>
        <w:ind w:firstLineChars="200" w:firstLine="643"/>
        <w:rPr>
          <w:rStyle w:val="a5"/>
          <w:rFonts w:ascii="仿宋" w:eastAsia="仿宋" w:hAnsi="仿宋"/>
          <w:color w:val="000000"/>
          <w:sz w:val="32"/>
          <w:szCs w:val="32"/>
        </w:rPr>
      </w:pPr>
      <w:r w:rsidRPr="00C2180E">
        <w:rPr>
          <w:rStyle w:val="a5"/>
          <w:rFonts w:ascii="仿宋" w:eastAsia="仿宋" w:hAnsi="仿宋" w:hint="eastAsia"/>
          <w:color w:val="000000"/>
          <w:sz w:val="32"/>
          <w:szCs w:val="32"/>
        </w:rPr>
        <w:t>三、依申请公开政府信息情况和不予公开政府信息情况</w:t>
      </w:r>
    </w:p>
    <w:p w:rsidR="00C2180E" w:rsidRPr="00C2180E" w:rsidRDefault="00C2180E" w:rsidP="00C2180E">
      <w:pPr>
        <w:pStyle w:val="a4"/>
        <w:spacing w:before="0" w:beforeAutospacing="0" w:after="0" w:afterAutospacing="0"/>
        <w:ind w:firstLineChars="200" w:firstLine="640"/>
        <w:rPr>
          <w:rFonts w:ascii="仿宋" w:eastAsia="仿宋" w:hAnsi="仿宋"/>
          <w:color w:val="000000"/>
          <w:sz w:val="32"/>
          <w:szCs w:val="32"/>
        </w:rPr>
      </w:pPr>
      <w:r w:rsidRPr="00C2180E">
        <w:rPr>
          <w:rFonts w:ascii="仿宋" w:eastAsia="仿宋" w:hAnsi="仿宋" w:hint="eastAsia"/>
          <w:color w:val="000000"/>
          <w:sz w:val="32"/>
          <w:szCs w:val="32"/>
        </w:rPr>
        <w:t>2016年，南疆办事处无依申请公开政府信息情况和不予公开政府信息情况。</w:t>
      </w:r>
    </w:p>
    <w:p w:rsidR="00C2180E" w:rsidRPr="00C2180E" w:rsidRDefault="00C2180E" w:rsidP="00C2180E">
      <w:pPr>
        <w:pStyle w:val="a4"/>
        <w:spacing w:before="0" w:beforeAutospacing="0" w:after="0" w:afterAutospacing="0"/>
        <w:ind w:firstLineChars="200" w:firstLine="643"/>
        <w:rPr>
          <w:rStyle w:val="a5"/>
          <w:rFonts w:ascii="仿宋" w:eastAsia="仿宋" w:hAnsi="仿宋"/>
          <w:color w:val="000000"/>
          <w:sz w:val="32"/>
          <w:szCs w:val="32"/>
        </w:rPr>
      </w:pPr>
      <w:r w:rsidRPr="00C2180E">
        <w:rPr>
          <w:rStyle w:val="a5"/>
          <w:rFonts w:ascii="仿宋" w:eastAsia="仿宋" w:hAnsi="仿宋" w:hint="eastAsia"/>
          <w:color w:val="000000"/>
          <w:sz w:val="32"/>
          <w:szCs w:val="32"/>
        </w:rPr>
        <w:t>四、政府信息公开收费及减免情况</w:t>
      </w:r>
    </w:p>
    <w:p w:rsidR="00C2180E" w:rsidRPr="00C2180E" w:rsidRDefault="00C2180E" w:rsidP="00C2180E">
      <w:pPr>
        <w:widowControl/>
        <w:adjustRightInd w:val="0"/>
        <w:ind w:firstLineChars="200" w:firstLine="640"/>
        <w:jc w:val="left"/>
        <w:rPr>
          <w:rFonts w:ascii="仿宋" w:eastAsia="仿宋" w:hAnsi="仿宋"/>
          <w:color w:val="000000"/>
          <w:sz w:val="32"/>
          <w:szCs w:val="32"/>
        </w:rPr>
      </w:pPr>
      <w:r w:rsidRPr="00C2180E">
        <w:rPr>
          <w:rFonts w:ascii="仿宋" w:eastAsia="仿宋" w:hAnsi="仿宋" w:hint="eastAsia"/>
          <w:color w:val="000000"/>
          <w:sz w:val="32"/>
          <w:szCs w:val="32"/>
        </w:rPr>
        <w:lastRenderedPageBreak/>
        <w:t>2016年，南疆办事处无政府信息公开收费及费用减免情况产生。</w:t>
      </w:r>
    </w:p>
    <w:p w:rsidR="00C2180E" w:rsidRPr="00C2180E" w:rsidRDefault="00C2180E" w:rsidP="00C2180E">
      <w:pPr>
        <w:pStyle w:val="a4"/>
        <w:spacing w:before="0" w:beforeAutospacing="0" w:after="0" w:afterAutospacing="0"/>
        <w:ind w:firstLineChars="200" w:firstLine="643"/>
        <w:rPr>
          <w:rStyle w:val="a5"/>
          <w:rFonts w:ascii="仿宋" w:eastAsia="仿宋" w:hAnsi="仿宋"/>
          <w:color w:val="000000"/>
          <w:sz w:val="32"/>
          <w:szCs w:val="32"/>
        </w:rPr>
      </w:pPr>
      <w:r w:rsidRPr="00C2180E">
        <w:rPr>
          <w:rStyle w:val="a5"/>
          <w:rFonts w:ascii="仿宋" w:eastAsia="仿宋" w:hAnsi="仿宋" w:hint="eastAsia"/>
          <w:color w:val="000000"/>
          <w:sz w:val="32"/>
          <w:szCs w:val="32"/>
        </w:rPr>
        <w:t>五、因政府信息公开申请行政复议或提起行政诉讼情况</w:t>
      </w:r>
    </w:p>
    <w:p w:rsidR="00C2180E" w:rsidRPr="00C2180E" w:rsidRDefault="00C2180E" w:rsidP="00C2180E">
      <w:pPr>
        <w:pStyle w:val="a4"/>
        <w:spacing w:before="0" w:beforeAutospacing="0" w:after="0" w:afterAutospacing="0"/>
        <w:ind w:firstLineChars="200" w:firstLine="640"/>
        <w:rPr>
          <w:rFonts w:ascii="仿宋" w:eastAsia="仿宋" w:hAnsi="仿宋" w:cs="Times New Roman" w:hint="eastAsia"/>
          <w:b/>
          <w:bCs/>
          <w:kern w:val="2"/>
          <w:sz w:val="32"/>
          <w:szCs w:val="32"/>
        </w:rPr>
      </w:pPr>
      <w:r w:rsidRPr="00C2180E">
        <w:rPr>
          <w:rFonts w:ascii="仿宋" w:eastAsia="仿宋" w:hAnsi="仿宋" w:hint="eastAsia"/>
          <w:color w:val="000000"/>
          <w:sz w:val="32"/>
          <w:szCs w:val="32"/>
        </w:rPr>
        <w:t>2016年，南疆办</w:t>
      </w:r>
      <w:r w:rsidRPr="00C2180E">
        <w:rPr>
          <w:rFonts w:ascii="仿宋" w:eastAsia="仿宋" w:hAnsi="仿宋" w:cs="Times New Roman" w:hint="eastAsia"/>
          <w:color w:val="000000"/>
          <w:kern w:val="2"/>
          <w:sz w:val="32"/>
          <w:szCs w:val="32"/>
        </w:rPr>
        <w:t>事处无因政府信息公开申请行政复议或提起行政诉讼情况。</w:t>
      </w:r>
    </w:p>
    <w:p w:rsidR="009C3BFE" w:rsidRPr="00C2180E" w:rsidRDefault="00C2180E" w:rsidP="00C2180E">
      <w:pPr>
        <w:pStyle w:val="a4"/>
        <w:spacing w:before="0" w:beforeAutospacing="0" w:after="0" w:afterAutospacing="0"/>
        <w:ind w:leftChars="-61" w:left="-128" w:firstLineChars="250" w:firstLine="800"/>
        <w:rPr>
          <w:rFonts w:ascii="仿宋" w:eastAsia="仿宋" w:hAnsi="仿宋"/>
          <w:color w:val="000000"/>
          <w:sz w:val="32"/>
          <w:szCs w:val="32"/>
        </w:rPr>
      </w:pPr>
      <w:r w:rsidRPr="00C2180E">
        <w:rPr>
          <w:rFonts w:ascii="仿宋" w:eastAsia="仿宋" w:hAnsi="仿宋" w:hint="eastAsia"/>
          <w:color w:val="000000"/>
          <w:sz w:val="32"/>
          <w:szCs w:val="32"/>
        </w:rPr>
        <w:t>六</w:t>
      </w:r>
      <w:r w:rsidR="009C3BFE" w:rsidRPr="00C2180E">
        <w:rPr>
          <w:rFonts w:ascii="仿宋" w:eastAsia="仿宋" w:hAnsi="仿宋" w:hint="eastAsia"/>
          <w:color w:val="000000"/>
          <w:sz w:val="32"/>
          <w:szCs w:val="32"/>
        </w:rPr>
        <w:t>、</w:t>
      </w:r>
      <w:r w:rsidR="009C3BFE" w:rsidRPr="00C2180E">
        <w:rPr>
          <w:rStyle w:val="a5"/>
          <w:rFonts w:ascii="仿宋" w:eastAsia="仿宋" w:hAnsi="仿宋" w:hint="eastAsia"/>
          <w:color w:val="000000"/>
          <w:sz w:val="32"/>
          <w:szCs w:val="32"/>
        </w:rPr>
        <w:t>政府信息公开工作存在的主要问题及改进情况</w:t>
      </w:r>
    </w:p>
    <w:p w:rsidR="009C3BFE" w:rsidRDefault="009C3BFE" w:rsidP="0051175C">
      <w:pPr>
        <w:pStyle w:val="a3"/>
        <w:ind w:leftChars="-262" w:left="-3" w:hangingChars="171" w:hanging="547"/>
        <w:jc w:val="left"/>
        <w:rPr>
          <w:rFonts w:ascii="仿宋" w:eastAsia="仿宋" w:hAnsi="仿宋" w:hint="eastAsia"/>
          <w:color w:val="000000"/>
          <w:sz w:val="32"/>
          <w:szCs w:val="32"/>
        </w:rPr>
      </w:pPr>
      <w:r w:rsidRPr="00C2180E">
        <w:rPr>
          <w:rFonts w:ascii="仿宋" w:eastAsia="仿宋" w:hAnsi="仿宋" w:hint="eastAsia"/>
          <w:sz w:val="32"/>
          <w:szCs w:val="32"/>
        </w:rPr>
        <w:t xml:space="preserve">        </w:t>
      </w:r>
      <w:r w:rsidRPr="00C2180E">
        <w:rPr>
          <w:rFonts w:ascii="仿宋" w:eastAsia="仿宋" w:hAnsi="仿宋" w:hint="eastAsia"/>
          <w:color w:val="000000"/>
          <w:sz w:val="32"/>
          <w:szCs w:val="32"/>
        </w:rPr>
        <w:t>2016年，南疆办事处政府信息公开工作依法依规有序开展，主动公开的内容更加深入全面，但发现仍存在一些问题：</w:t>
      </w:r>
      <w:r w:rsidR="0051175C">
        <w:rPr>
          <w:rFonts w:ascii="仿宋" w:eastAsia="仿宋" w:hAnsi="仿宋" w:hint="eastAsia"/>
          <w:color w:val="000000"/>
          <w:sz w:val="32"/>
          <w:szCs w:val="32"/>
        </w:rPr>
        <w:t>一是</w:t>
      </w:r>
      <w:r w:rsidR="006D139E" w:rsidRPr="00C2180E">
        <w:rPr>
          <w:rFonts w:ascii="仿宋" w:eastAsia="仿宋" w:hAnsi="仿宋" w:hint="eastAsia"/>
          <w:color w:val="000000"/>
          <w:sz w:val="32"/>
          <w:szCs w:val="32"/>
        </w:rPr>
        <w:t>政策法规更新不及时。对于总局下发的可对外公开的总局令和公告类文件未能及时在门户网站进行更新、公开。</w:t>
      </w:r>
      <w:r w:rsidR="0051175C">
        <w:rPr>
          <w:rFonts w:ascii="仿宋" w:eastAsia="仿宋" w:hAnsi="仿宋" w:hint="eastAsia"/>
          <w:color w:val="000000"/>
          <w:sz w:val="32"/>
          <w:szCs w:val="32"/>
        </w:rPr>
        <w:t>二是信息公开的内容和渠道</w:t>
      </w:r>
      <w:r w:rsidR="00A174CB">
        <w:rPr>
          <w:rFonts w:ascii="仿宋" w:eastAsia="仿宋" w:hAnsi="仿宋" w:hint="eastAsia"/>
          <w:color w:val="000000"/>
          <w:sz w:val="32"/>
          <w:szCs w:val="32"/>
        </w:rPr>
        <w:t>比较单一</w:t>
      </w:r>
      <w:r w:rsidR="0051175C">
        <w:rPr>
          <w:rFonts w:ascii="仿宋" w:eastAsia="仿宋" w:hAnsi="仿宋" w:hint="eastAsia"/>
          <w:color w:val="000000"/>
          <w:sz w:val="32"/>
          <w:szCs w:val="32"/>
        </w:rPr>
        <w:t>，公众获取信息的便捷性和对多种载体的利用方面还存在不足。</w:t>
      </w:r>
    </w:p>
    <w:p w:rsidR="0058141D" w:rsidRPr="00FA5BDB" w:rsidRDefault="0058141D" w:rsidP="00FA5BDB">
      <w:pPr>
        <w:widowControl/>
        <w:adjustRightInd w:val="0"/>
        <w:ind w:firstLineChars="200" w:firstLine="643"/>
        <w:jc w:val="left"/>
        <w:rPr>
          <w:rFonts w:ascii="方正仿宋简体" w:eastAsia="方正仿宋简体"/>
          <w:b/>
          <w:color w:val="000000"/>
          <w:sz w:val="32"/>
          <w:szCs w:val="32"/>
        </w:rPr>
      </w:pPr>
      <w:r w:rsidRPr="00FA5BDB">
        <w:rPr>
          <w:rFonts w:ascii="方正仿宋简体" w:eastAsia="方正仿宋简体" w:hint="eastAsia"/>
          <w:b/>
          <w:color w:val="000000"/>
          <w:sz w:val="32"/>
          <w:szCs w:val="32"/>
        </w:rPr>
        <w:t>改进措施及2017年工作计划：</w:t>
      </w:r>
    </w:p>
    <w:p w:rsidR="0058141D" w:rsidRDefault="0058141D" w:rsidP="00C2180E">
      <w:pPr>
        <w:ind w:firstLineChars="175" w:firstLine="560"/>
        <w:jc w:val="left"/>
        <w:rPr>
          <w:rFonts w:ascii="方正仿宋简体" w:eastAsia="方正仿宋简体" w:hint="eastAsia"/>
          <w:color w:val="000000"/>
          <w:sz w:val="32"/>
          <w:szCs w:val="32"/>
        </w:rPr>
      </w:pPr>
      <w:r>
        <w:rPr>
          <w:rFonts w:ascii="仿宋" w:eastAsia="仿宋" w:hAnsi="仿宋" w:hint="eastAsia"/>
          <w:sz w:val="32"/>
          <w:szCs w:val="32"/>
        </w:rPr>
        <w:t>一是加强信息公开工作的管理。加强全处职工</w:t>
      </w:r>
      <w:r>
        <w:rPr>
          <w:rFonts w:ascii="方正仿宋简体" w:eastAsia="方正仿宋简体" w:hint="eastAsia"/>
          <w:color w:val="000000"/>
          <w:sz w:val="32"/>
          <w:szCs w:val="32"/>
        </w:rPr>
        <w:t>对信息公开相关的文件精神学习，全员提升主动公开信息的意识；对信息公开工作进行分工，保证时效性信息的及时公开。</w:t>
      </w:r>
    </w:p>
    <w:p w:rsidR="0058141D" w:rsidRPr="0058141D" w:rsidRDefault="0058141D" w:rsidP="00C2180E">
      <w:pPr>
        <w:ind w:firstLineChars="175" w:firstLine="560"/>
        <w:jc w:val="left"/>
        <w:rPr>
          <w:rFonts w:ascii="仿宋" w:eastAsia="仿宋" w:hAnsi="仿宋"/>
          <w:sz w:val="32"/>
          <w:szCs w:val="32"/>
        </w:rPr>
      </w:pPr>
      <w:r>
        <w:rPr>
          <w:rFonts w:ascii="方正仿宋简体" w:eastAsia="方正仿宋简体" w:hint="eastAsia"/>
          <w:color w:val="000000"/>
          <w:sz w:val="32"/>
          <w:szCs w:val="32"/>
        </w:rPr>
        <w:t>二是丰富信息公开工作的内容和形式。</w:t>
      </w:r>
      <w:r w:rsidRPr="00C2180E">
        <w:rPr>
          <w:rFonts w:ascii="仿宋" w:eastAsia="仿宋" w:hAnsi="仿宋" w:hint="eastAsia"/>
          <w:color w:val="000000"/>
          <w:sz w:val="32"/>
          <w:szCs w:val="32"/>
        </w:rPr>
        <w:t>加强本处信息宣传队伍的建设，</w:t>
      </w:r>
      <w:r w:rsidR="00A174CB">
        <w:rPr>
          <w:rFonts w:ascii="仿宋" w:eastAsia="仿宋" w:hAnsi="仿宋" w:hint="eastAsia"/>
          <w:color w:val="000000"/>
          <w:sz w:val="32"/>
          <w:szCs w:val="32"/>
        </w:rPr>
        <w:t>充分利用网站、新媒体等形式</w:t>
      </w:r>
      <w:r w:rsidRPr="00C2180E">
        <w:rPr>
          <w:rFonts w:ascii="仿宋" w:eastAsia="仿宋" w:hAnsi="仿宋" w:hint="eastAsia"/>
          <w:color w:val="000000"/>
          <w:sz w:val="32"/>
          <w:szCs w:val="32"/>
        </w:rPr>
        <w:t>及时将我们的业务动态、廉政建设和党团文化建设对外公开</w:t>
      </w:r>
      <w:r w:rsidR="00A174CB">
        <w:rPr>
          <w:rFonts w:ascii="仿宋" w:eastAsia="仿宋" w:hAnsi="仿宋" w:hint="eastAsia"/>
          <w:color w:val="000000"/>
          <w:sz w:val="32"/>
          <w:szCs w:val="32"/>
        </w:rPr>
        <w:t>。</w:t>
      </w:r>
    </w:p>
    <w:sectPr w:rsidR="0058141D" w:rsidRPr="0058141D" w:rsidSect="008516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0070" w:rsidRDefault="001D0070" w:rsidP="00C2180E">
      <w:r>
        <w:separator/>
      </w:r>
    </w:p>
  </w:endnote>
  <w:endnote w:type="continuationSeparator" w:id="1">
    <w:p w:rsidR="001D0070" w:rsidRDefault="001D0070" w:rsidP="00C218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0070" w:rsidRDefault="001D0070" w:rsidP="00C2180E">
      <w:r>
        <w:separator/>
      </w:r>
    </w:p>
  </w:footnote>
  <w:footnote w:type="continuationSeparator" w:id="1">
    <w:p w:rsidR="001D0070" w:rsidRDefault="001D0070" w:rsidP="00C218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6090D"/>
    <w:multiLevelType w:val="hybridMultilevel"/>
    <w:tmpl w:val="D6AE66C8"/>
    <w:lvl w:ilvl="0" w:tplc="C2C20054">
      <w:start w:val="1"/>
      <w:numFmt w:val="japaneseCounting"/>
      <w:lvlText w:val="（%1）"/>
      <w:lvlJc w:val="left"/>
      <w:pPr>
        <w:ind w:left="1445" w:hanging="88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D64323D"/>
    <w:multiLevelType w:val="hybridMultilevel"/>
    <w:tmpl w:val="1750E18E"/>
    <w:lvl w:ilvl="0" w:tplc="9232F57C">
      <w:start w:val="1"/>
      <w:numFmt w:val="japaneseCounting"/>
      <w:lvlText w:val="%1、"/>
      <w:lvlJc w:val="left"/>
      <w:pPr>
        <w:ind w:left="1260" w:hanging="60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2">
    <w:nsid w:val="52997DE9"/>
    <w:multiLevelType w:val="hybridMultilevel"/>
    <w:tmpl w:val="F2A8C2EA"/>
    <w:lvl w:ilvl="0" w:tplc="72300CD6">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2F42"/>
    <w:rsid w:val="001D0070"/>
    <w:rsid w:val="002A2F42"/>
    <w:rsid w:val="0051175C"/>
    <w:rsid w:val="0058141D"/>
    <w:rsid w:val="00657676"/>
    <w:rsid w:val="006D139E"/>
    <w:rsid w:val="0085167F"/>
    <w:rsid w:val="008B6638"/>
    <w:rsid w:val="009C3BFE"/>
    <w:rsid w:val="009D7BB2"/>
    <w:rsid w:val="00A174CB"/>
    <w:rsid w:val="00C2180E"/>
    <w:rsid w:val="00CC7270"/>
    <w:rsid w:val="00EC49D3"/>
    <w:rsid w:val="00EC7749"/>
    <w:rsid w:val="00EF04DD"/>
    <w:rsid w:val="00FA5BDB"/>
    <w:rsid w:val="00FB0B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6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2F42"/>
    <w:pPr>
      <w:ind w:firstLineChars="200" w:firstLine="420"/>
    </w:pPr>
  </w:style>
  <w:style w:type="paragraph" w:styleId="a4">
    <w:name w:val="Normal (Web)"/>
    <w:basedOn w:val="a"/>
    <w:uiPriority w:val="99"/>
    <w:unhideWhenUsed/>
    <w:rsid w:val="002A2F42"/>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9C3BFE"/>
    <w:rPr>
      <w:b/>
      <w:bCs/>
    </w:rPr>
  </w:style>
  <w:style w:type="paragraph" w:styleId="a6">
    <w:name w:val="header"/>
    <w:basedOn w:val="a"/>
    <w:link w:val="Char"/>
    <w:uiPriority w:val="99"/>
    <w:semiHidden/>
    <w:unhideWhenUsed/>
    <w:rsid w:val="00C218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C2180E"/>
    <w:rPr>
      <w:sz w:val="18"/>
      <w:szCs w:val="18"/>
    </w:rPr>
  </w:style>
  <w:style w:type="paragraph" w:styleId="a7">
    <w:name w:val="footer"/>
    <w:basedOn w:val="a"/>
    <w:link w:val="Char0"/>
    <w:uiPriority w:val="99"/>
    <w:semiHidden/>
    <w:unhideWhenUsed/>
    <w:rsid w:val="00C2180E"/>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C2180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2</Pages>
  <Words>131</Words>
  <Characters>749</Characters>
  <Application>Microsoft Office Word</Application>
  <DocSecurity>0</DocSecurity>
  <Lines>6</Lines>
  <Paragraphs>1</Paragraphs>
  <ScaleCrop>false</ScaleCrop>
  <Company>Microsoft</Company>
  <LinksUpToDate>false</LinksUpToDate>
  <CharactersWithSpaces>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王卿卿</dc:creator>
  <cp:lastModifiedBy>王卿卿</cp:lastModifiedBy>
  <cp:revision>8</cp:revision>
  <dcterms:created xsi:type="dcterms:W3CDTF">2017-03-07T01:18:00Z</dcterms:created>
  <dcterms:modified xsi:type="dcterms:W3CDTF">2017-03-08T08:13:00Z</dcterms:modified>
</cp:coreProperties>
</file>