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75" w:rsidRPr="0012464C" w:rsidRDefault="00552B75" w:rsidP="00552B75">
      <w:pPr>
        <w:pStyle w:val="a6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天津</w:t>
      </w: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空港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检验检疫局201</w:t>
      </w: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6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检验检疫局201</w:t>
      </w:r>
      <w:r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552B75" w:rsidRP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年1月1日至12月31日止。如对报告有疑问，请与天津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检验检疫局办公室联系（地址:天津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市河西区友谊路33号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；邮编：300</w:t>
      </w:r>
      <w:r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；联系电话：022-</w:t>
      </w:r>
      <w:r>
        <w:rPr>
          <w:rFonts w:ascii="方正仿宋简体" w:eastAsia="方正仿宋简体" w:hint="eastAsia"/>
          <w:color w:val="000000"/>
          <w:sz w:val="28"/>
          <w:szCs w:val="28"/>
        </w:rPr>
        <w:t>28139842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552B75" w:rsidRPr="004642DA" w:rsidRDefault="00552B75" w:rsidP="004642DA">
      <w:pPr>
        <w:pStyle w:val="a6"/>
        <w:ind w:firstLineChars="200" w:firstLine="482"/>
        <w:rPr>
          <w:rFonts w:ascii="方正仿宋简体" w:eastAsia="方正仿宋简体"/>
          <w:color w:val="000000"/>
          <w:sz w:val="28"/>
          <w:szCs w:val="28"/>
        </w:rPr>
      </w:pPr>
      <w:r w:rsidRPr="004642DA">
        <w:rPr>
          <w:rFonts w:hint="eastAsia"/>
          <w:b/>
          <w:bCs/>
        </w:rPr>
        <w:t>一、工作概述 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检验检疫局在国家质检总局</w:t>
      </w:r>
      <w:r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天津市政府</w:t>
      </w:r>
      <w:r>
        <w:rPr>
          <w:rFonts w:ascii="方正仿宋简体" w:eastAsia="方正仿宋简体" w:hint="eastAsia"/>
          <w:color w:val="000000"/>
          <w:sz w:val="28"/>
          <w:szCs w:val="28"/>
        </w:rPr>
        <w:t>、天津检验检疫局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的统一领导下，继续深入贯彻落实《条例》的各项要求，着力完善信息公开工作体系，拓展主动公开的广度和深度，规范</w:t>
      </w:r>
      <w:proofErr w:type="gramStart"/>
      <w:r w:rsidRPr="0012464C">
        <w:rPr>
          <w:rFonts w:ascii="方正仿宋简体" w:eastAsia="方正仿宋简体" w:hint="eastAsia"/>
          <w:color w:val="000000"/>
          <w:sz w:val="28"/>
          <w:szCs w:val="28"/>
        </w:rPr>
        <w:t>依信息</w:t>
      </w:r>
      <w:proofErr w:type="gramEnd"/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公开的处理流程，严格执行信息公开保密审查机制，确保政府信息公开稳妥有序推进。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（一）围绕公众感兴趣、重点工作领域的政府信息，加大公开解读力度，利用新闻发布途径，在网络、平面、电视、广播</w:t>
      </w:r>
      <w:r>
        <w:rPr>
          <w:rFonts w:ascii="方正仿宋简体" w:eastAsia="方正仿宋简体" w:hint="eastAsia"/>
          <w:color w:val="000000"/>
          <w:sz w:val="28"/>
          <w:szCs w:val="28"/>
        </w:rPr>
        <w:t>、手机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等平台，开展信息解读工作。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</w:t>
      </w:r>
      <w:r>
        <w:rPr>
          <w:rFonts w:ascii="方正仿宋简体" w:eastAsia="方正仿宋简体" w:hint="eastAsia"/>
          <w:color w:val="000000"/>
          <w:sz w:val="28"/>
          <w:szCs w:val="28"/>
        </w:rPr>
        <w:t>根据公众关心及热点内容，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进一步完善门户网站信息公开相关模块，优化“</w:t>
      </w:r>
      <w:r w:rsidR="00B21F16">
        <w:rPr>
          <w:rFonts w:ascii="方正仿宋简体" w:eastAsia="方正仿宋简体" w:hint="eastAsia"/>
          <w:color w:val="000000"/>
          <w:sz w:val="28"/>
          <w:szCs w:val="28"/>
        </w:rPr>
        <w:t>办公指南</w:t>
      </w:r>
      <w:r>
        <w:rPr>
          <w:rFonts w:ascii="方正仿宋简体" w:eastAsia="方正仿宋简体" w:hint="eastAsia"/>
          <w:color w:val="000000"/>
          <w:sz w:val="28"/>
          <w:szCs w:val="28"/>
        </w:rPr>
        <w:t>”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、“</w:t>
      </w:r>
      <w:r>
        <w:rPr>
          <w:rFonts w:ascii="方正仿宋简体" w:eastAsia="方正仿宋简体" w:hint="eastAsia"/>
          <w:color w:val="000000"/>
          <w:sz w:val="28"/>
          <w:szCs w:val="28"/>
        </w:rPr>
        <w:t>图片新闻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</w:t>
      </w:r>
      <w:r w:rsidR="00B21F16">
        <w:rPr>
          <w:rFonts w:ascii="方正仿宋简体" w:eastAsia="方正仿宋简体" w:hint="eastAsia"/>
          <w:color w:val="000000"/>
          <w:sz w:val="28"/>
          <w:szCs w:val="28"/>
        </w:rPr>
        <w:t>“工作动态”、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“</w:t>
      </w:r>
      <w:r w:rsidR="00B21F16">
        <w:rPr>
          <w:rFonts w:ascii="方正仿宋简体" w:eastAsia="方正仿宋简体" w:hint="eastAsia"/>
          <w:color w:val="000000"/>
          <w:sz w:val="28"/>
          <w:szCs w:val="28"/>
        </w:rPr>
        <w:t>政策法规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”等功能，提升网站服务质量。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（三）在</w:t>
      </w:r>
      <w:r w:rsidR="00A856E2">
        <w:rPr>
          <w:rFonts w:ascii="方正仿宋简体" w:eastAsia="方正仿宋简体" w:hint="eastAsia"/>
          <w:color w:val="000000"/>
          <w:sz w:val="28"/>
          <w:szCs w:val="28"/>
        </w:rPr>
        <w:t>局属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各部门严格落实信息公开保密审查机制，明确主要领导负责制，确保信息公开的安全。</w:t>
      </w:r>
    </w:p>
    <w:p w:rsidR="00552B75" w:rsidRPr="00552B75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（四）按照信息公开管理程序，依法依规开展依申请公开的处理工作。</w:t>
      </w:r>
    </w:p>
    <w:p w:rsidR="00552B75" w:rsidRPr="004642DA" w:rsidRDefault="00552B75" w:rsidP="004642DA">
      <w:pPr>
        <w:pStyle w:val="a6"/>
        <w:ind w:firstLineChars="200" w:firstLine="482"/>
        <w:rPr>
          <w:rFonts w:ascii="方正仿宋简体" w:eastAsia="方正仿宋简体"/>
          <w:color w:val="000000"/>
          <w:sz w:val="28"/>
          <w:szCs w:val="28"/>
        </w:rPr>
      </w:pPr>
      <w:r w:rsidRPr="004642DA">
        <w:rPr>
          <w:rFonts w:hint="eastAsia"/>
          <w:b/>
          <w:bCs/>
        </w:rPr>
        <w:t>二、主动公开政府信息情况</w:t>
      </w:r>
    </w:p>
    <w:p w:rsidR="00552B75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检验检疫局网站发布</w:t>
      </w:r>
      <w:r>
        <w:rPr>
          <w:rFonts w:ascii="方正仿宋简体" w:eastAsia="方正仿宋简体" w:hint="eastAsia"/>
          <w:color w:val="000000"/>
          <w:sz w:val="28"/>
          <w:szCs w:val="28"/>
        </w:rPr>
        <w:t>图片新闻57篇、工作动态123篇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，公开组织机构、统计数据、计划公报、财政公开、人事信息等政务公开信息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55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</w:t>
      </w:r>
      <w:r>
        <w:rPr>
          <w:rFonts w:ascii="方正仿宋简体" w:eastAsia="方正仿宋简体" w:hint="eastAsia"/>
          <w:color w:val="000000"/>
          <w:sz w:val="28"/>
          <w:szCs w:val="28"/>
        </w:rPr>
        <w:t>党建工作信息42条、文明创建信息20条，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党团信息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195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条，公开廉政信息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12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条，公开政策法规信息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11条。</w:t>
      </w:r>
      <w:proofErr w:type="gramStart"/>
      <w:r>
        <w:rPr>
          <w:rFonts w:ascii="方正仿宋简体" w:eastAsia="方正仿宋简体" w:hint="eastAsia"/>
          <w:color w:val="000000"/>
          <w:sz w:val="28"/>
          <w:szCs w:val="28"/>
        </w:rPr>
        <w:t>微信公众号</w:t>
      </w:r>
      <w:proofErr w:type="gramEnd"/>
      <w:r>
        <w:rPr>
          <w:rFonts w:ascii="方正仿宋简体" w:eastAsia="方正仿宋简体" w:hint="eastAsia"/>
          <w:color w:val="000000"/>
          <w:sz w:val="28"/>
          <w:szCs w:val="28"/>
        </w:rPr>
        <w:t xml:space="preserve"> “天津空港检验检疫”发布信息</w:t>
      </w:r>
      <w:r w:rsidR="004C3627">
        <w:rPr>
          <w:rFonts w:ascii="方正仿宋简体" w:eastAsia="方正仿宋简体" w:hint="eastAsia"/>
          <w:color w:val="000000"/>
          <w:sz w:val="28"/>
          <w:szCs w:val="28"/>
        </w:rPr>
        <w:t>51</w:t>
      </w:r>
      <w:r>
        <w:rPr>
          <w:rFonts w:ascii="方正仿宋简体" w:eastAsia="方正仿宋简体" w:hint="eastAsia"/>
          <w:color w:val="000000"/>
          <w:sz w:val="28"/>
          <w:szCs w:val="28"/>
        </w:rPr>
        <w:t>条。</w:t>
      </w:r>
    </w:p>
    <w:p w:rsidR="00EF4295" w:rsidRDefault="003964C6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4642DA">
        <w:rPr>
          <w:rFonts w:ascii="方正仿宋简体" w:eastAsia="方正仿宋简体"/>
          <w:noProof/>
          <w:color w:val="000000"/>
          <w:sz w:val="28"/>
          <w:szCs w:val="28"/>
        </w:rPr>
        <w:drawing>
          <wp:inline distT="0" distB="0" distL="114300" distR="114300" wp14:anchorId="4F2284ED" wp14:editId="7A5268B6">
            <wp:extent cx="4572000" cy="2743200"/>
            <wp:effectExtent l="4445" t="4445" r="14605" b="1460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52B75" w:rsidRPr="001D365D" w:rsidRDefault="00552B75" w:rsidP="001D365D">
      <w:pPr>
        <w:pStyle w:val="a6"/>
        <w:ind w:firstLineChars="200" w:firstLine="562"/>
        <w:rPr>
          <w:rFonts w:ascii="方正仿宋简体" w:eastAsia="方正仿宋简体"/>
          <w:b/>
          <w:color w:val="000000"/>
          <w:sz w:val="28"/>
          <w:szCs w:val="28"/>
        </w:rPr>
      </w:pPr>
      <w:r w:rsidRPr="001D365D">
        <w:rPr>
          <w:rFonts w:ascii="方正仿宋简体" w:eastAsia="方正仿宋简体" w:hint="eastAsia"/>
          <w:b/>
          <w:color w:val="000000"/>
          <w:sz w:val="28"/>
          <w:szCs w:val="28"/>
        </w:rPr>
        <w:lastRenderedPageBreak/>
        <w:t>三、依申请公开政府信息情况和不予公开政府信息情况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2016年，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无依申请公开政府信息情况和不予公开政府信息情况。</w:t>
      </w:r>
    </w:p>
    <w:p w:rsidR="00552B75" w:rsidRPr="001D365D" w:rsidRDefault="00552B75" w:rsidP="001D365D">
      <w:pPr>
        <w:pStyle w:val="a6"/>
        <w:ind w:firstLineChars="200" w:firstLine="562"/>
        <w:rPr>
          <w:rFonts w:ascii="方正仿宋简体" w:eastAsia="方正仿宋简体"/>
          <w:b/>
          <w:color w:val="000000"/>
          <w:sz w:val="28"/>
          <w:szCs w:val="28"/>
        </w:rPr>
      </w:pPr>
      <w:r w:rsidRPr="001D365D">
        <w:rPr>
          <w:rFonts w:ascii="方正仿宋简体" w:eastAsia="方正仿宋简体" w:hint="eastAsia"/>
          <w:b/>
          <w:color w:val="000000"/>
          <w:sz w:val="28"/>
          <w:szCs w:val="28"/>
        </w:rPr>
        <w:t>四、政府信息公开收费及减免情况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2016年，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无政府信息公开收费及费用减免情况产生。</w:t>
      </w:r>
    </w:p>
    <w:p w:rsidR="00552B75" w:rsidRPr="001D365D" w:rsidRDefault="00552B75" w:rsidP="001D365D">
      <w:pPr>
        <w:pStyle w:val="a6"/>
        <w:ind w:firstLineChars="200" w:firstLine="562"/>
        <w:rPr>
          <w:rFonts w:ascii="方正仿宋简体" w:eastAsia="方正仿宋简体"/>
          <w:b/>
          <w:color w:val="000000"/>
          <w:sz w:val="28"/>
          <w:szCs w:val="28"/>
        </w:rPr>
      </w:pPr>
      <w:r w:rsidRPr="001D365D">
        <w:rPr>
          <w:rFonts w:ascii="方正仿宋简体" w:eastAsia="方正仿宋简体" w:hint="eastAsia"/>
          <w:b/>
          <w:color w:val="000000"/>
          <w:sz w:val="28"/>
          <w:szCs w:val="28"/>
        </w:rPr>
        <w:t>五、因政府信息公开申请行政复议或提起行政诉讼情况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2016年，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无因政府信息公开申请行政复议或提起行政诉讼情况。</w:t>
      </w:r>
    </w:p>
    <w:p w:rsidR="00552B75" w:rsidRPr="001D365D" w:rsidRDefault="00552B75" w:rsidP="001D365D">
      <w:pPr>
        <w:pStyle w:val="a6"/>
        <w:ind w:firstLineChars="200" w:firstLine="562"/>
        <w:rPr>
          <w:rFonts w:ascii="方正仿宋简体" w:eastAsia="方正仿宋简体"/>
          <w:b/>
          <w:color w:val="000000"/>
          <w:sz w:val="28"/>
          <w:szCs w:val="28"/>
        </w:rPr>
      </w:pPr>
      <w:bookmarkStart w:id="0" w:name="_GoBack"/>
      <w:r w:rsidRPr="001D365D">
        <w:rPr>
          <w:rFonts w:ascii="方正仿宋简体" w:eastAsia="方正仿宋简体" w:hint="eastAsia"/>
          <w:b/>
          <w:color w:val="000000"/>
          <w:sz w:val="28"/>
          <w:szCs w:val="28"/>
        </w:rPr>
        <w:t>六、政府信息公开工作存在的主要问题及改进情况</w:t>
      </w:r>
    </w:p>
    <w:bookmarkEnd w:id="0"/>
    <w:p w:rsidR="003964C6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52B75">
        <w:rPr>
          <w:rFonts w:ascii="方正仿宋简体" w:eastAsia="方正仿宋简体" w:hint="eastAsia"/>
          <w:color w:val="000000"/>
          <w:sz w:val="28"/>
          <w:szCs w:val="28"/>
        </w:rPr>
        <w:t>2016年，天津</w:t>
      </w:r>
      <w:r w:rsidR="00A856E2"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552B75">
        <w:rPr>
          <w:rFonts w:ascii="方正仿宋简体" w:eastAsia="方正仿宋简体" w:hint="eastAsia"/>
          <w:color w:val="000000"/>
          <w:sz w:val="28"/>
          <w:szCs w:val="28"/>
        </w:rPr>
        <w:t>检验检疫局政府信息公开工作依法依规有序开展，主动公开的范围和内容更加深入全面，保密审查机制得到严格落实，但仍存在一些问题</w:t>
      </w:r>
      <w:r w:rsidR="003964C6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主要表现为：</w:t>
      </w:r>
    </w:p>
    <w:p w:rsidR="004642DA" w:rsidRDefault="001435AE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缺少</w:t>
      </w:r>
      <w:proofErr w:type="gramStart"/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专职政府</w:t>
      </w:r>
      <w:proofErr w:type="gramEnd"/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公开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工作人员，网站更新信息中，</w:t>
      </w:r>
      <w:r>
        <w:rPr>
          <w:rFonts w:ascii="方正仿宋简体" w:eastAsia="方正仿宋简体" w:hint="eastAsia"/>
          <w:color w:val="000000"/>
          <w:sz w:val="28"/>
          <w:szCs w:val="28"/>
        </w:rPr>
        <w:t>工作动态、通知文件、公示公告较多，政策文件解读、规划计划等较少。我们将</w:t>
      </w:r>
      <w:r w:rsidRPr="00552B75">
        <w:rPr>
          <w:rFonts w:ascii="方正仿宋简体" w:eastAsia="方正仿宋简体" w:hint="eastAsia"/>
          <w:color w:val="000000"/>
          <w:sz w:val="28"/>
          <w:szCs w:val="28"/>
        </w:rPr>
        <w:t>进一步加强队伍建设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，提高</w:t>
      </w:r>
      <w:r w:rsidR="000F75C8">
        <w:rPr>
          <w:rFonts w:ascii="方正仿宋简体" w:eastAsia="方正仿宋简体" w:hint="eastAsia"/>
          <w:color w:val="000000"/>
          <w:sz w:val="28"/>
          <w:szCs w:val="28"/>
        </w:rPr>
        <w:t>各部门对信息公开工作的认识，努力在信息公开规范化、制度化、程序化等方面取得新进展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552B75" w:rsidRPr="00552B75" w:rsidRDefault="003964C6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3964C6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二是政府信息公开的方式有待丰富和创新。如何在门户网</w:t>
      </w:r>
      <w:r w:rsidR="001435AE">
        <w:rPr>
          <w:rFonts w:ascii="方正仿宋简体" w:eastAsia="方正仿宋简体" w:hint="eastAsia"/>
          <w:color w:val="000000"/>
          <w:sz w:val="28"/>
          <w:szCs w:val="28"/>
        </w:rPr>
        <w:t>站上丰富信息的表现形式、扩展信息公开渠道、提升</w:t>
      </w:r>
      <w:r w:rsidRPr="003964C6">
        <w:rPr>
          <w:rFonts w:ascii="方正仿宋简体" w:eastAsia="方正仿宋简体" w:hint="eastAsia"/>
          <w:color w:val="000000"/>
          <w:sz w:val="28"/>
          <w:szCs w:val="28"/>
        </w:rPr>
        <w:t>信息公开的影响力有待进一步研究。</w:t>
      </w:r>
      <w:r w:rsidR="001435AE">
        <w:rPr>
          <w:rFonts w:ascii="方正仿宋简体" w:eastAsia="方正仿宋简体" w:hint="eastAsia"/>
          <w:color w:val="000000"/>
          <w:sz w:val="28"/>
          <w:szCs w:val="28"/>
        </w:rPr>
        <w:t>我们将</w:t>
      </w:r>
      <w:r w:rsidR="001435AE" w:rsidRPr="003964C6">
        <w:rPr>
          <w:rFonts w:ascii="方正仿宋简体" w:eastAsia="方正仿宋简体" w:hint="eastAsia"/>
          <w:color w:val="000000"/>
          <w:sz w:val="28"/>
          <w:szCs w:val="28"/>
        </w:rPr>
        <w:t>创新工作思路，</w:t>
      </w:r>
      <w:r w:rsidR="001435AE">
        <w:rPr>
          <w:rFonts w:ascii="方正仿宋简体" w:eastAsia="方正仿宋简体" w:hint="eastAsia"/>
          <w:color w:val="000000"/>
          <w:sz w:val="28"/>
          <w:szCs w:val="28"/>
        </w:rPr>
        <w:t>力争</w:t>
      </w:r>
      <w:r w:rsidR="001435AE" w:rsidRPr="003964C6">
        <w:rPr>
          <w:rFonts w:ascii="方正仿宋简体" w:eastAsia="方正仿宋简体" w:hint="eastAsia"/>
          <w:color w:val="000000"/>
          <w:sz w:val="28"/>
          <w:szCs w:val="28"/>
        </w:rPr>
        <w:t>完善工作平台上取得新突破，使政府信息公开制度更好地发挥解决实际问题的作用。</w:t>
      </w:r>
    </w:p>
    <w:sectPr w:rsidR="00552B75" w:rsidRPr="00552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CA"/>
    <w:rsid w:val="00027DCA"/>
    <w:rsid w:val="000529F4"/>
    <w:rsid w:val="000D3267"/>
    <w:rsid w:val="000E0C59"/>
    <w:rsid w:val="000F75C8"/>
    <w:rsid w:val="0012464C"/>
    <w:rsid w:val="001435AE"/>
    <w:rsid w:val="00170375"/>
    <w:rsid w:val="001D365D"/>
    <w:rsid w:val="00237748"/>
    <w:rsid w:val="002526A0"/>
    <w:rsid w:val="003042C8"/>
    <w:rsid w:val="00376FB4"/>
    <w:rsid w:val="003964C6"/>
    <w:rsid w:val="00403B17"/>
    <w:rsid w:val="0046072B"/>
    <w:rsid w:val="004642DA"/>
    <w:rsid w:val="004720C8"/>
    <w:rsid w:val="00480964"/>
    <w:rsid w:val="004C3627"/>
    <w:rsid w:val="00506133"/>
    <w:rsid w:val="00543DF9"/>
    <w:rsid w:val="00552024"/>
    <w:rsid w:val="00552B75"/>
    <w:rsid w:val="0056415D"/>
    <w:rsid w:val="00691B44"/>
    <w:rsid w:val="00694880"/>
    <w:rsid w:val="00814BC9"/>
    <w:rsid w:val="0083547A"/>
    <w:rsid w:val="009167AB"/>
    <w:rsid w:val="00950D87"/>
    <w:rsid w:val="00952E2E"/>
    <w:rsid w:val="00975396"/>
    <w:rsid w:val="009B104B"/>
    <w:rsid w:val="00A4188F"/>
    <w:rsid w:val="00A856E2"/>
    <w:rsid w:val="00AB06BC"/>
    <w:rsid w:val="00AC273F"/>
    <w:rsid w:val="00AD14BC"/>
    <w:rsid w:val="00B21F16"/>
    <w:rsid w:val="00B514DC"/>
    <w:rsid w:val="00B70A17"/>
    <w:rsid w:val="00BC4628"/>
    <w:rsid w:val="00BD3DF4"/>
    <w:rsid w:val="00CB2797"/>
    <w:rsid w:val="00CB2ADB"/>
    <w:rsid w:val="00CE2723"/>
    <w:rsid w:val="00D7290A"/>
    <w:rsid w:val="00E467C0"/>
    <w:rsid w:val="00E727BD"/>
    <w:rsid w:val="00EF4295"/>
    <w:rsid w:val="00F31FF3"/>
    <w:rsid w:val="00FD2B45"/>
    <w:rsid w:val="1B195496"/>
    <w:rsid w:val="650B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&#26032;&#24314;%20Microsoft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vertOverflow="ellipsis" anchor="ctr" anchorCtr="1"/>
          <a:lstStyle/>
          <a:p>
            <a:pPr algn="ctr" defTabSz="914400">
              <a:defRPr sz="1400" b="0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rPr>
              <a:t>网站发布信息概况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spPr>
            <a:effectLst/>
          </c:spPr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'[新建 Microsoft Excel 工作表.xlsx]Sheet1'!$E$8:$E$16</c:f>
              <c:strCache>
                <c:ptCount val="9"/>
                <c:pt idx="0">
                  <c:v>图片新闻</c:v>
                </c:pt>
                <c:pt idx="1">
                  <c:v>工作动态</c:v>
                </c:pt>
                <c:pt idx="2">
                  <c:v>收费管理</c:v>
                </c:pt>
                <c:pt idx="3">
                  <c:v>统计数据</c:v>
                </c:pt>
                <c:pt idx="4">
                  <c:v>廉政建设</c:v>
                </c:pt>
                <c:pt idx="5">
                  <c:v>党建工作</c:v>
                </c:pt>
                <c:pt idx="6">
                  <c:v>文明创建</c:v>
                </c:pt>
                <c:pt idx="7">
                  <c:v>通知公告</c:v>
                </c:pt>
                <c:pt idx="8">
                  <c:v>政策法规</c:v>
                </c:pt>
              </c:strCache>
            </c:strRef>
          </c:cat>
          <c:val>
            <c:numRef>
              <c:f>'[新建 Microsoft Excel 工作表.xlsx]Sheet1'!$F$8:$F$16</c:f>
              <c:numCache>
                <c:formatCode>General</c:formatCode>
                <c:ptCount val="9"/>
                <c:pt idx="0">
                  <c:v>57</c:v>
                </c:pt>
                <c:pt idx="1">
                  <c:v>123</c:v>
                </c:pt>
                <c:pt idx="2">
                  <c:v>3</c:v>
                </c:pt>
                <c:pt idx="3">
                  <c:v>12</c:v>
                </c:pt>
                <c:pt idx="4">
                  <c:v>12</c:v>
                </c:pt>
                <c:pt idx="5">
                  <c:v>42</c:v>
                </c:pt>
                <c:pt idx="6">
                  <c:v>20</c:v>
                </c:pt>
                <c:pt idx="7">
                  <c:v>40</c:v>
                </c:pt>
                <c:pt idx="8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horzOverflow="overflow" vert="horz" wrap="square" anchor="ctr" anchorCtr="1"/>
        <a:lstStyle/>
        <a:p>
          <a:pPr>
            <a:defRPr sz="900" kern="120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 rot="0" spcFirstLastPara="0" vertOverflow="ellipsis" horzOverflow="overflow" vert="horz" wrap="square" anchor="ctr" anchorCtr="1"/>
    <a:lstStyle/>
    <a:p>
      <a:pPr>
        <a:defRPr lang="zh-CN" sz="900" kern="1200">
          <a:solidFill>
            <a:schemeClr val="tx1"/>
          </a:solidFill>
          <a:latin typeface="+mn-lt"/>
          <a:ea typeface="+mn-ea"/>
          <a:cs typeface="+mn-cs"/>
        </a:defRPr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4CE4C-E6A3-4E3F-9421-A7FEA5B0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199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姚明达</cp:lastModifiedBy>
  <cp:revision>29</cp:revision>
  <dcterms:created xsi:type="dcterms:W3CDTF">2017-02-21T07:19:00Z</dcterms:created>
  <dcterms:modified xsi:type="dcterms:W3CDTF">2017-03-13T05:15:00Z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