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5"/>
        <w:spacing w:before="0" w:after="0"/>
        <w:outlineLvl w:val="1"/>
        <w:rPr>
          <w:rFonts w:ascii="Times New Roman" w:eastAsia="方正黑体_GBK" w:cs="Times New Roman" w:hAnsi="Times New Roman"/>
          <w:b w:val="0"/>
          <w:bCs w:val="0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b w:val="0"/>
          <w:bCs w:val="0"/>
          <w:sz w:val="32"/>
          <w:szCs w:val="32"/>
        </w:rPr>
        <w:t>附件</w:t>
      </w:r>
      <w:r>
        <w:rPr>
          <w:rFonts w:ascii="Times New Roman" w:eastAsia="方正黑体_GBK" w:cs="Times New Roman" w:hAnsi="Times New Roman"/>
          <w:b w:val="0"/>
          <w:bCs w:val="0"/>
          <w:sz w:val="32"/>
          <w:szCs w:val="32"/>
        </w:rPr>
        <w:t>1</w:t>
      </w:r>
    </w:p>
    <w:p>
      <w:pPr>
        <w:pStyle w:val="236"/>
        <w:jc w:val="center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进境</w:t>
      </w:r>
      <w:r>
        <w:rPr>
          <w:rFonts w:ascii="Times New Roman" w:eastAsia="方正黑体_GBK" w:cs="Times New Roman" w:hAnsi="Times New Roman"/>
          <w:sz w:val="32"/>
          <w:szCs w:val="32"/>
        </w:rPr>
        <w:t>二级风险</w:t>
      </w:r>
      <w:r>
        <w:rPr>
          <w:rFonts w:ascii="Times New Roman" w:eastAsia="方正黑体_GBK" w:cs="Times New Roman" w:hAnsi="Times New Roman" w:hint="eastAsia"/>
          <w:sz w:val="32"/>
          <w:szCs w:val="32"/>
        </w:rPr>
        <w:t>生物材料</w:t>
      </w:r>
      <w:r>
        <w:rPr>
          <w:rFonts w:ascii="Times New Roman" w:eastAsia="方正黑体_GBK" w:cs="Times New Roman" w:hAnsi="Times New Roman"/>
          <w:sz w:val="32"/>
          <w:szCs w:val="32"/>
        </w:rPr>
        <w:t>（实验动物除外）</w:t>
      </w:r>
    </w:p>
    <w:p>
      <w:pPr>
        <w:pStyle w:val="236"/>
        <w:jc w:val="center"/>
        <w:rPr>
          <w:rFonts w:ascii="Times New Roman" w:eastAsia="方正黑体_GBK" w:cs="Times New Roman" w:hAnsi="Times New Roman" w:hint="eastAsia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检疫审批申请基本信息表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1680"/>
        <w:gridCol w:w="2328"/>
        <w:gridCol w:w="2103"/>
      </w:tblGrid>
      <w:tr>
        <w:tc>
          <w:tcPr>
            <w:tcW w:w="2310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品名</w:t>
            </w:r>
          </w:p>
        </w:tc>
        <w:tc>
          <w:tcPr>
            <w:tcW w:w="1680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动植物来源国家/地区</w:t>
            </w:r>
          </w:p>
        </w:tc>
        <w:tc>
          <w:tcPr>
            <w:tcW w:w="2103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生产加工国家/地区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境外输出国家/地区</w:t>
            </w:r>
          </w:p>
        </w:tc>
        <w:tc>
          <w:tcPr>
            <w:tcW w:w="2103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是否含有病原体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□是  □否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是否具有致病性</w:t>
            </w:r>
          </w:p>
        </w:tc>
        <w:tc>
          <w:tcPr>
            <w:tcW w:w="2103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□是  □否</w:t>
            </w: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业务联系人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rPr>
                <w:rFonts w:ascii="Times New Roman" w:eastAsia="仿宋" w:cs="仿宋" w:hAnsi="Times New Roman"/>
                <w:sz w:val="24"/>
                <w:szCs w:val="24"/>
              </w:rPr>
            </w:pPr>
          </w:p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联系方式 </w:t>
            </w:r>
          </w:p>
        </w:tc>
        <w:tc>
          <w:tcPr>
            <w:tcW w:w="2103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用途 </w:t>
            </w:r>
          </w:p>
        </w:tc>
        <w:tc>
          <w:tcPr>
            <w:tcW w:w="6111" w:type="dxa"/>
            <w:gridSpan w:val="3"/>
            <w:vAlign w:val="center"/>
          </w:tcPr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□科研自用   □加工自用   □商用销售 </w:t>
            </w:r>
          </w:p>
          <w:p>
            <w:pPr>
              <w:pStyle w:val="237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□其他：           </w:t>
            </w: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原料来源、成分、加工工艺、生物学活性、境外产线是否受到交叉污染</w:t>
            </w:r>
          </w:p>
        </w:tc>
        <w:tc>
          <w:tcPr>
            <w:tcW w:w="6111" w:type="dxa"/>
            <w:gridSpan w:val="3"/>
            <w:vAlign w:val="center"/>
          </w:tcPr>
          <w:p>
            <w:pPr>
              <w:pStyle w:val="237"/>
              <w:spacing w:line="560" w:lineRule="exact"/>
              <w:rPr>
                <w:rFonts w:ascii="Times New Roman" w:eastAsia="仿宋" w:cs="仿宋" w:hAnsi="Times New Roman"/>
                <w:sz w:val="24"/>
                <w:szCs w:val="24"/>
              </w:rPr>
            </w:pPr>
          </w:p>
          <w:p>
            <w:pPr>
              <w:pStyle w:val="237"/>
              <w:spacing w:line="560" w:lineRule="exact"/>
              <w:rPr>
                <w:rFonts w:ascii="Times New Roman" w:eastAsia="仿宋" w:cs="仿宋" w:hAnsi="Times New Roman"/>
                <w:sz w:val="24"/>
                <w:szCs w:val="24"/>
              </w:rPr>
            </w:pPr>
          </w:p>
          <w:p>
            <w:pPr>
              <w:pStyle w:val="237"/>
              <w:spacing w:line="560" w:lineRule="exact"/>
              <w:rPr>
                <w:rFonts w:ascii="Times New Roman" w:eastAsia="仿宋" w:cs="仿宋" w:hAnsi="Times New Roman"/>
                <w:sz w:val="24"/>
                <w:szCs w:val="24"/>
              </w:rPr>
            </w:pPr>
          </w:p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（逐项说明，必要时可以提供补充材料）</w:t>
            </w: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包装方式及包装规格</w:t>
            </w:r>
          </w:p>
        </w:tc>
        <w:tc>
          <w:tcPr>
            <w:tcW w:w="6111" w:type="dxa"/>
            <w:gridSpan w:val="3"/>
            <w:vAlign w:val="center"/>
          </w:tcPr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</w:tr>
      <w:tr>
        <w:tc>
          <w:tcPr>
            <w:tcW w:w="2310" w:type="dxa"/>
            <w:vAlign w:val="center"/>
          </w:tcPr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进境后防疫措施</w:t>
            </w:r>
          </w:p>
        </w:tc>
        <w:tc>
          <w:tcPr>
            <w:tcW w:w="6111" w:type="dxa"/>
            <w:gridSpan w:val="3"/>
            <w:vAlign w:val="center"/>
          </w:tcPr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（须包含生物安全管理制度和废弃物处理措施）</w:t>
            </w:r>
          </w:p>
        </w:tc>
      </w:tr>
      <w:tr>
        <w:trPr>
          <w:trHeight w:val="136"/>
        </w:trPr>
        <w:tc>
          <w:tcPr>
            <w:tcW w:w="8421" w:type="dxa"/>
            <w:gridSpan w:val="4"/>
            <w:vAlign w:val="center"/>
          </w:tcPr>
          <w:p>
            <w:pPr>
              <w:pStyle w:val="237"/>
              <w:spacing w:line="560" w:lineRule="exact"/>
              <w:ind w:firstLineChars="200" w:firstLine="560"/>
              <w:rPr>
                <w:rFonts w:ascii="Times New Roman" w:eastAsia="仿宋" w:cs="仿宋" w:hAnsi="Times New Roman" w:hint="eastAsia"/>
                <w:sz w:val="28"/>
                <w:szCs w:val="28"/>
              </w:rPr>
            </w:pPr>
            <w:r>
              <w:rPr>
                <w:rFonts w:ascii="Times New Roman" w:eastAsia="仿宋" w:cs="仿宋" w:hAnsi="Times New Roman" w:hint="eastAsia"/>
                <w:sz w:val="28"/>
                <w:szCs w:val="28"/>
              </w:rPr>
              <w:t xml:space="preserve">我单位承诺对上述产品申请进境动植物检疫审批申报材料的真实性、有效性负责，并承担相应的法律责任。 </w:t>
            </w:r>
          </w:p>
          <w:p>
            <w:pPr>
              <w:pStyle w:val="237"/>
              <w:spacing w:line="560" w:lineRule="exact"/>
              <w:ind w:firstLineChars="200" w:firstLine="560"/>
              <w:rPr>
                <w:rFonts w:ascii="Times New Roman" w:eastAsia="仿宋" w:cs="仿宋" w:hAnsi="Times New Roman" w:hint="eastAsia"/>
                <w:sz w:val="28"/>
                <w:szCs w:val="28"/>
              </w:rPr>
            </w:pPr>
            <w:r>
              <w:rPr>
                <w:rFonts w:ascii="Times New Roman" w:eastAsia="仿宋" w:cs="仿宋" w:hAnsi="Times New Roman" w:hint="eastAsia"/>
                <w:sz w:val="28"/>
                <w:szCs w:val="28"/>
              </w:rPr>
              <w:t xml:space="preserve">我单位将严格遵守《中华人民共和国生物安全法》、《中华人民共和国进出境动植物检疫法》及其实施条例等法律法规，并自觉接受海关的监督指导；认真履行相关法律法规的义务。 </w:t>
            </w:r>
          </w:p>
          <w:p>
            <w:pPr>
              <w:pStyle w:val="237"/>
              <w:spacing w:line="560" w:lineRule="exac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  <w:p>
            <w:pPr>
              <w:pStyle w:val="237"/>
              <w:spacing w:line="560" w:lineRule="exact"/>
              <w:jc w:val="righ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 xml:space="preserve">申请单位（公章） </w:t>
            </w:r>
          </w:p>
          <w:p>
            <w:pPr>
              <w:pStyle w:val="237"/>
              <w:spacing w:line="560" w:lineRule="exact"/>
              <w:jc w:val="righ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  <w:r>
              <w:rPr>
                <w:rFonts w:ascii="Times New Roman" w:eastAsia="仿宋" w:cs="仿宋" w:hAnsi="Times New Roman" w:hint="eastAsia"/>
                <w:sz w:val="24"/>
                <w:szCs w:val="24"/>
              </w:rPr>
              <w:t>年    月    日</w:t>
            </w:r>
          </w:p>
          <w:p>
            <w:pPr>
              <w:pStyle w:val="237"/>
              <w:spacing w:line="560" w:lineRule="exact"/>
              <w:jc w:val="right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  <w:p>
            <w:pPr>
              <w:pStyle w:val="237"/>
              <w:spacing w:line="560" w:lineRule="exact"/>
              <w:jc w:val="center"/>
              <w:rPr>
                <w:rFonts w:ascii="Times New Roman" w:eastAsia="仿宋" w:cs="仿宋" w:hAnsi="Times New Roman" w:hint="eastAsia"/>
                <w:sz w:val="24"/>
                <w:szCs w:val="24"/>
              </w:rPr>
            </w:pPr>
          </w:p>
        </w:tc>
      </w:tr>
    </w:tbl>
    <w:p>
      <w:pPr>
        <w:keepNext w:val="0"/>
        <w:widowControl/>
        <w:jc w:val="left"/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pgSz w:w="11907" w:h="16840"/>
      <w:pgMar w:top="1440" w:right="1797" w:bottom="1440" w:left="1797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Arial Unicode MS">
    <w:altName w:val="方正黑体_GBK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altName w:val="DejaVu San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9"/>
      <w:tabs>
        <w:tab w:val="center" w:pos="4153"/>
        <w:tab w:val="right" w:pos="8306"/>
      </w:tabs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6</w:t>
    </w:r>
    <w:r>
      <w:rPr>
        <w:sz w:val="24"/>
        <w:szCs w:val="24"/>
      </w:rPr>
      <w:fldChar w:fldCharType="end"/>
    </w:r>
  </w:p>
  <w:p>
    <w:pPr>
      <w:pStyle w:val="49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10F0EC2D"/>
    <w:multiLevelType w:val="singleLevel"/>
    <w:tmpl w:val="10F0EC2D"/>
    <w:lvl w:ilvl="0">
      <w:start w:val="1"/>
      <w:numFmt w:val="decimal"/>
      <w:lvlRestart w:val="0"/>
      <w:pStyle w:val="18"/>
      <w:lvlText w:val="%1."/>
      <w:lvlJc w:val="left"/>
      <w:pPr>
        <w:tabs>
          <w:tab w:val="num" w:pos="0"/>
        </w:tabs>
        <w:ind w:left="780" w:hanging="360"/>
      </w:pPr>
    </w:lvl>
  </w:abstractNum>
  <w:abstractNum w:abstractNumId="1">
    <w:nsid w:val="B939C84E"/>
    <w:multiLevelType w:val="singleLevel"/>
    <w:tmpl w:val="C5191A35"/>
    <w:lvl w:ilvl="0">
      <w:start w:val="1"/>
      <w:numFmt w:val="bullet"/>
      <w:lvlRestart w:val="0"/>
      <w:pStyle w:val="21"/>
      <w:lvlText w:val=""/>
      <w:lvlJc w:val="left"/>
      <w:pPr>
        <w:tabs>
          <w:tab w:val="num" w:pos="0"/>
        </w:tabs>
        <w:ind w:left="1620" w:hanging="360"/>
      </w:pPr>
      <w:rPr>
        <w:rFonts w:ascii="Wingdings" w:hAnsi="Wingdings" w:hint="default"/>
      </w:rPr>
    </w:lvl>
  </w:abstractNum>
  <w:abstractNum w:abstractNumId="2">
    <w:nsid w:val="64F998C7"/>
    <w:multiLevelType w:val="singleLevel"/>
    <w:tmpl w:val="F278AF84"/>
    <w:lvl w:ilvl="0">
      <w:start w:val="1"/>
      <w:numFmt w:val="decimal"/>
      <w:lvlRestart w:val="0"/>
      <w:pStyle w:val="2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>
    <w:nsid w:val="2A9A606B"/>
    <w:multiLevelType w:val="singleLevel"/>
    <w:tmpl w:val="280C62E0"/>
    <w:lvl w:ilvl="0">
      <w:start w:val="1"/>
      <w:numFmt w:val="bullet"/>
      <w:lvlRestart w:val="0"/>
      <w:pStyle w:val="25"/>
      <w:lvlText w:val="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</w:abstractNum>
  <w:abstractNum w:abstractNumId="4">
    <w:nsid w:val="6C7036FA"/>
    <w:multiLevelType w:val="singleLevel"/>
    <w:tmpl w:val="CFAC451F"/>
    <w:lvl w:ilvl="0">
      <w:start w:val="1"/>
      <w:numFmt w:val="bullet"/>
      <w:lvlRestart w:val="0"/>
      <w:pStyle w:val="31"/>
      <w:lvlText w:val=""/>
      <w:lvlJc w:val="left"/>
      <w:pPr>
        <w:tabs>
          <w:tab w:val="num" w:pos="0"/>
        </w:tabs>
        <w:ind w:left="1200" w:hanging="360"/>
      </w:pPr>
      <w:rPr>
        <w:rFonts w:ascii="Wingdings" w:hAnsi="Wingdings" w:hint="default"/>
      </w:rPr>
    </w:lvl>
  </w:abstractNum>
  <w:abstractNum w:abstractNumId="5">
    <w:nsid w:val="75BE4773"/>
    <w:multiLevelType w:val="singleLevel"/>
    <w:tmpl w:val="75BE4773"/>
    <w:lvl w:ilvl="0">
      <w:start w:val="1"/>
      <w:numFmt w:val="decimal"/>
      <w:lvlRestart w:val="0"/>
      <w:pStyle w:val="34"/>
      <w:lvlText w:val="%1."/>
      <w:lvlJc w:val="left"/>
      <w:pPr>
        <w:tabs>
          <w:tab w:val="num" w:pos="0"/>
        </w:tabs>
        <w:ind w:left="1200" w:hanging="360"/>
      </w:pPr>
    </w:lvl>
  </w:abstractNum>
  <w:abstractNum w:abstractNumId="6">
    <w:nsid w:val="DE9430FB"/>
    <w:multiLevelType w:val="singleLevel"/>
    <w:tmpl w:val="DF12ED6A"/>
    <w:lvl w:ilvl="0">
      <w:start w:val="1"/>
      <w:numFmt w:val="bullet"/>
      <w:lvlRestart w:val="0"/>
      <w:pStyle w:val="38"/>
      <w:lvlText w:val=""/>
      <w:lvlJc w:val="left"/>
      <w:pPr>
        <w:tabs>
          <w:tab w:val="num" w:pos="0"/>
        </w:tabs>
        <w:ind w:left="780" w:hanging="360"/>
      </w:pPr>
      <w:rPr>
        <w:rFonts w:ascii="Wingdings" w:hAnsi="Wingdings" w:hint="default"/>
      </w:rPr>
    </w:lvl>
  </w:abstractNum>
  <w:abstractNum w:abstractNumId="7">
    <w:nsid w:val="A8DBE29F"/>
    <w:multiLevelType w:val="singleLevel"/>
    <w:tmpl w:val="648254E4"/>
    <w:lvl w:ilvl="0">
      <w:start w:val="1"/>
      <w:numFmt w:val="bullet"/>
      <w:lvlRestart w:val="0"/>
      <w:pStyle w:val="41"/>
      <w:lvlText w:val=""/>
      <w:lvlJc w:val="left"/>
      <w:pPr>
        <w:tabs>
          <w:tab w:val="num" w:pos="0"/>
        </w:tabs>
        <w:ind w:left="2040" w:hanging="360"/>
      </w:pPr>
      <w:rPr>
        <w:rFonts w:ascii="Wingdings" w:hAnsi="Wingdings" w:hint="default"/>
      </w:rPr>
    </w:lvl>
  </w:abstractNum>
  <w:abstractNum w:abstractNumId="8">
    <w:nsid w:val="15DE490C"/>
    <w:multiLevelType w:val="singleLevel"/>
    <w:tmpl w:val="15DE490C"/>
    <w:lvl w:ilvl="0">
      <w:start w:val="1"/>
      <w:numFmt w:val="decimal"/>
      <w:lvlRestart w:val="0"/>
      <w:pStyle w:val="42"/>
      <w:lvlText w:val="%1."/>
      <w:lvlJc w:val="left"/>
      <w:pPr>
        <w:tabs>
          <w:tab w:val="num" w:pos="0"/>
        </w:tabs>
        <w:ind w:left="1620" w:hanging="360"/>
      </w:pPr>
    </w:lvl>
  </w:abstractNum>
  <w:abstractNum w:abstractNumId="9">
    <w:nsid w:val="75D78665"/>
    <w:multiLevelType w:val="singleLevel"/>
    <w:tmpl w:val="75D78665"/>
    <w:lvl w:ilvl="0">
      <w:start w:val="1"/>
      <w:numFmt w:val="decimal"/>
      <w:lvlRestart w:val="0"/>
      <w:pStyle w:val="56"/>
      <w:lvlText w:val="%1."/>
      <w:lvlJc w:val="left"/>
      <w:pPr>
        <w:tabs>
          <w:tab w:val="num" w:pos="0"/>
        </w:tabs>
        <w:ind w:left="2040" w:hanging="360"/>
      </w:pPr>
    </w:lvl>
  </w:abstractNum>
  <w:abstractNum w:abstractNumId="10">
    <w:nsid w:val="629830DD"/>
    <w:multiLevelType w:val="multilevel"/>
    <w:tmpl w:val="932420BA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0"/>
      </w:pPr>
      <w:rPr>
        <w:rFonts w:eastAsia="黑体" w:hint="eastAsia"/>
        <w:b w:val="0"/>
        <w:i w:val="0"/>
        <w:sz w:val="21"/>
        <w:szCs w:val="21"/>
      </w:rPr>
    </w:lvl>
    <w:lvl w:ilvl="1">
      <w:start w:val="1"/>
      <w:numFmt w:val="decimal"/>
      <w:pStyle w:val="78"/>
      <w:lvlText w:val="%1.%2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59" w:hanging="1559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47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tabs>
        <w:tab w:val="left" w:pos="0"/>
      </w:tabs>
      <w:snapToGrid w:val="0"/>
      <w:spacing w:before="312" w:after="240" w:line="560" w:lineRule="exact"/>
      <w:jc w:val="center"/>
      <w:outlineLvl w:val="1"/>
    </w:pPr>
    <w:rPr>
      <w:rFonts w:ascii="方正小标宋_GBK" w:eastAsia="方正小标宋_GBK" w:cs="方正小标宋简体"/>
      <w:color w:val="000000"/>
      <w:sz w:val="44"/>
      <w:szCs w:val="44"/>
    </w:rPr>
  </w:style>
  <w:style w:type="paragraph" w:styleId="3">
    <w:name w:val="heading 3"/>
    <w:basedOn w:val="0"/>
    <w:next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styleId="4">
    <w:name w:val="heading 4"/>
    <w:next w:val="0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styleId="9">
    <w:name w:val="heading 9"/>
    <w:basedOn w:val="0"/>
    <w:next w:val="0"/>
    <w:pPr>
      <w:keepNext/>
      <w:keepLines/>
      <w:widowControl w:val="0"/>
      <w:spacing w:before="240" w:after="64" w:line="319" w:lineRule="auto"/>
      <w:outlineLvl w:val="8"/>
    </w:pPr>
    <w:rPr>
      <w:rFonts w:ascii="Arial" w:eastAsia="黑体" w:hAnsi="Arial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Times New Roman" w:hAnsi="Courier New"/>
      <w:sz w:val="24"/>
      <w:szCs w:val="20"/>
      <w:lang w:val="en-US" w:eastAsia="zh-CN" w:bidi="ar-SA"/>
    </w:rPr>
  </w:style>
  <w:style w:type="paragraph" w:styleId="16">
    <w:name w:val="List 3"/>
    <w:basedOn w:val="0"/>
    <w:pPr>
      <w:ind w:left="1260" w:hanging="420"/>
    </w:pPr>
  </w:style>
  <w:style w:type="paragraph" w:styleId="17">
    <w:name w:val="toc 7"/>
    <w:basedOn w:val="0"/>
    <w:autoRedefine/>
    <w:next w:val="0"/>
    <w:pPr>
      <w:ind w:left="2520"/>
    </w:pPr>
  </w:style>
  <w:style w:type="paragraph" w:styleId="18">
    <w:name w:val="List Number 2"/>
    <w:basedOn w:val="0"/>
    <w:pPr>
      <w:numPr>
        <w:ilvl w:val="0"/>
        <w:numId w:val="1"/>
      </w:numPr>
    </w:pPr>
  </w:style>
  <w:style w:type="paragraph" w:styleId="19">
    <w:name w:val="table of authorities"/>
    <w:basedOn w:val="0"/>
    <w:next w:val="0"/>
    <w:pPr>
      <w:ind w:left="420"/>
    </w:pPr>
  </w:style>
  <w:style w:type="paragraph" w:styleId="20">
    <w:name w:val="Note Heading"/>
    <w:basedOn w:val="0"/>
    <w:next w:val="0"/>
    <w:pPr>
      <w:jc w:val="center"/>
    </w:pPr>
  </w:style>
  <w:style w:type="paragraph" w:styleId="21">
    <w:name w:val="List Bullet 4"/>
    <w:basedOn w:val="0"/>
    <w:pPr>
      <w:numPr>
        <w:ilvl w:val="0"/>
        <w:numId w:val="2"/>
      </w:numPr>
    </w:pPr>
  </w:style>
  <w:style w:type="paragraph" w:styleId="22">
    <w:name w:val="List Number"/>
    <w:basedOn w:val="0"/>
    <w:pPr>
      <w:numPr>
        <w:ilvl w:val="0"/>
        <w:numId w:val="3"/>
      </w:numPr>
    </w:pPr>
  </w:style>
  <w:style w:type="paragraph" w:styleId="23">
    <w:name w:val="caption"/>
    <w:basedOn w:val="0"/>
    <w:next w:val="0"/>
    <w:rPr>
      <w:rFonts w:ascii="Arial" w:eastAsia="黑体" w:hAnsi="Arial"/>
      <w:b/>
      <w:sz w:val="20"/>
    </w:rPr>
  </w:style>
  <w:style w:type="paragraph" w:styleId="24">
    <w:name w:val="index 5"/>
    <w:basedOn w:val="0"/>
    <w:next w:val="0"/>
    <w:pPr>
      <w:ind w:left="1680"/>
    </w:pPr>
  </w:style>
  <w:style w:type="paragraph" w:styleId="25">
    <w:name w:val="List Bullet"/>
    <w:basedOn w:val="0"/>
    <w:pPr>
      <w:numPr>
        <w:ilvl w:val="0"/>
        <w:numId w:val="4"/>
      </w:numPr>
    </w:pPr>
  </w:style>
  <w:style w:type="paragraph" w:styleId="26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7">
    <w:name w:val="annotation text"/>
    <w:basedOn w:val="0"/>
    <w:pPr>
      <w:jc w:val="left"/>
    </w:pPr>
  </w:style>
  <w:style w:type="paragraph" w:styleId="28">
    <w:name w:val="Salutation"/>
    <w:basedOn w:val="0"/>
    <w:next w:val="0"/>
  </w:style>
  <w:style w:type="paragraph" w:styleId="29">
    <w:name w:val="Body Text 3"/>
    <w:basedOn w:val="0"/>
    <w:pPr>
      <w:spacing w:after="120"/>
    </w:pPr>
    <w:rPr>
      <w:sz w:val="16"/>
    </w:rPr>
  </w:style>
  <w:style w:type="paragraph" w:styleId="30">
    <w:name w:val="Closing"/>
    <w:basedOn w:val="0"/>
    <w:pPr>
      <w:ind w:left="4320"/>
    </w:pPr>
  </w:style>
  <w:style w:type="paragraph" w:styleId="31">
    <w:name w:val="List Bullet 3"/>
    <w:basedOn w:val="0"/>
    <w:pPr>
      <w:numPr>
        <w:ilvl w:val="0"/>
        <w:numId w:val="5"/>
      </w:numPr>
    </w:pPr>
  </w:style>
  <w:style w:type="paragraph" w:styleId="32">
    <w:name w:val="Body Text"/>
    <w:basedOn w:val="0"/>
    <w:pPr>
      <w:spacing w:after="120"/>
    </w:pPr>
  </w:style>
  <w:style w:type="paragraph" w:styleId="33">
    <w:name w:val="Body Text Indent"/>
    <w:basedOn w:val="0"/>
    <w:pPr>
      <w:ind w:left="420" w:firstLine="120"/>
    </w:pPr>
  </w:style>
  <w:style w:type="paragraph" w:styleId="34">
    <w:name w:val="List Number 3"/>
    <w:basedOn w:val="0"/>
    <w:pPr>
      <w:numPr>
        <w:ilvl w:val="0"/>
        <w:numId w:val="6"/>
      </w:numPr>
    </w:pPr>
  </w:style>
  <w:style w:type="paragraph" w:styleId="35">
    <w:name w:val="List 2"/>
    <w:basedOn w:val="0"/>
    <w:pPr>
      <w:ind w:left="840" w:hanging="420"/>
    </w:pPr>
  </w:style>
  <w:style w:type="paragraph" w:styleId="36">
    <w:name w:val="List Continue"/>
    <w:basedOn w:val="0"/>
    <w:pPr>
      <w:spacing w:after="120"/>
      <w:ind w:left="420"/>
    </w:pPr>
  </w:style>
  <w:style w:type="paragraph" w:styleId="37">
    <w:name w:val="Block Text"/>
    <w:basedOn w:val="0"/>
    <w:pPr>
      <w:spacing w:after="120"/>
      <w:ind w:left="140" w:rightChars="700" w:right="700"/>
    </w:pPr>
  </w:style>
  <w:style w:type="paragraph" w:styleId="38">
    <w:name w:val="List Bullet 2"/>
    <w:basedOn w:val="0"/>
    <w:pPr>
      <w:numPr>
        <w:ilvl w:val="0"/>
        <w:numId w:val="7"/>
      </w:numPr>
    </w:pPr>
  </w:style>
  <w:style w:type="paragraph" w:styleId="39">
    <w:name w:val="toc 5"/>
    <w:basedOn w:val="0"/>
    <w:autoRedefine/>
    <w:next w:val="0"/>
    <w:pPr>
      <w:ind w:left="1680"/>
    </w:pPr>
  </w:style>
  <w:style w:type="paragraph" w:styleId="40">
    <w:name w:val="toc 3"/>
    <w:basedOn w:val="0"/>
    <w:next w:val="0"/>
    <w:pPr>
      <w:ind w:left="840"/>
    </w:pPr>
  </w:style>
  <w:style w:type="paragraph" w:styleId="41">
    <w:name w:val="List Bullet 5"/>
    <w:basedOn w:val="0"/>
    <w:pPr>
      <w:numPr>
        <w:ilvl w:val="0"/>
        <w:numId w:val="8"/>
      </w:numPr>
    </w:pPr>
  </w:style>
  <w:style w:type="paragraph" w:styleId="42">
    <w:name w:val="List Number 4"/>
    <w:basedOn w:val="0"/>
    <w:pPr>
      <w:numPr>
        <w:ilvl w:val="0"/>
        <w:numId w:val="9"/>
      </w:numPr>
    </w:pPr>
  </w:style>
  <w:style w:type="paragraph" w:styleId="43">
    <w:name w:val="toc 8"/>
    <w:basedOn w:val="0"/>
    <w:autoRedefine/>
    <w:next w:val="0"/>
    <w:pPr>
      <w:ind w:left="2940"/>
    </w:pPr>
  </w:style>
  <w:style w:type="paragraph" w:styleId="44">
    <w:name w:val="Date"/>
    <w:basedOn w:val="0"/>
    <w:next w:val="0"/>
    <w:pPr>
      <w:ind w:leftChars="2500" w:left="2500"/>
    </w:pPr>
  </w:style>
  <w:style w:type="paragraph" w:styleId="45">
    <w:name w:val="Body Text Indent 2"/>
    <w:basedOn w:val="0"/>
    <w:pPr>
      <w:spacing w:after="120" w:line="480" w:lineRule="auto"/>
      <w:ind w:left="420"/>
    </w:pPr>
  </w:style>
  <w:style w:type="paragraph" w:styleId="46">
    <w:name w:val="endnote text"/>
    <w:basedOn w:val="0"/>
    <w:pPr>
      <w:snapToGrid w:val="0"/>
      <w:jc w:val="left"/>
    </w:pPr>
  </w:style>
  <w:style w:type="paragraph" w:styleId="47">
    <w:name w:val="List Continue 5"/>
    <w:basedOn w:val="0"/>
    <w:pPr>
      <w:spacing w:after="120"/>
      <w:ind w:left="2100"/>
    </w:pPr>
  </w:style>
  <w:style w:type="paragraph" w:styleId="48">
    <w:name w:val="Balloon Text"/>
    <w:basedOn w:val="0"/>
    <w:pPr>
      <w:widowControl/>
      <w:snapToGrid w:val="0"/>
      <w:spacing w:line="560" w:lineRule="exact"/>
      <w:ind w:firstLineChars="200" w:firstLine="200"/>
    </w:pPr>
    <w:rPr>
      <w:rFonts w:ascii="Times New Roman" w:eastAsia="方正仿宋_GBK" w:cs="Times New Roman" w:hAnsi="Times New Roman"/>
      <w:bCs/>
      <w:color w:val="000000"/>
      <w:sz w:val="18"/>
      <w:szCs w:val="18"/>
    </w:rPr>
  </w:style>
  <w:style w:type="paragraph" w:styleId="4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1">
    <w:name w:val="Signature"/>
    <w:basedOn w:val="0"/>
    <w:pPr>
      <w:ind w:left="4320"/>
    </w:pPr>
  </w:style>
  <w:style w:type="paragraph" w:styleId="52">
    <w:name w:val="toc 1"/>
    <w:basedOn w:val="0"/>
    <w:next w:val="0"/>
  </w:style>
  <w:style w:type="paragraph" w:styleId="53">
    <w:name w:val="List Continue 4"/>
    <w:basedOn w:val="0"/>
    <w:pPr>
      <w:spacing w:after="120"/>
      <w:ind w:left="1680"/>
    </w:pPr>
  </w:style>
  <w:style w:type="paragraph" w:styleId="54">
    <w:name w:val="toc 4"/>
    <w:basedOn w:val="0"/>
    <w:autoRedefine/>
    <w:next w:val="0"/>
    <w:pPr>
      <w:ind w:left="1260"/>
    </w:pPr>
  </w:style>
  <w:style w:type="paragraph" w:styleId="55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56">
    <w:name w:val="List Number 5"/>
    <w:basedOn w:val="0"/>
    <w:pPr>
      <w:numPr>
        <w:ilvl w:val="0"/>
        <w:numId w:val="10"/>
      </w:numPr>
    </w:pPr>
  </w:style>
  <w:style w:type="paragraph" w:styleId="57">
    <w:name w:val="List"/>
    <w:basedOn w:val="0"/>
    <w:pPr>
      <w:ind w:left="420" w:hanging="420"/>
    </w:pPr>
  </w:style>
  <w:style w:type="paragraph" w:styleId="58">
    <w:name w:val="toc 6"/>
    <w:basedOn w:val="0"/>
    <w:autoRedefine/>
    <w:next w:val="0"/>
    <w:pPr>
      <w:ind w:left="2100"/>
    </w:pPr>
  </w:style>
  <w:style w:type="paragraph" w:styleId="59">
    <w:name w:val="List 5"/>
    <w:basedOn w:val="0"/>
    <w:pPr>
      <w:ind w:left="2100" w:hanging="420"/>
    </w:pPr>
  </w:style>
  <w:style w:type="paragraph" w:styleId="60">
    <w:name w:val="Body Text Indent 3"/>
    <w:basedOn w:val="0"/>
    <w:pPr>
      <w:spacing w:after="120"/>
      <w:ind w:left="420"/>
    </w:pPr>
    <w:rPr>
      <w:sz w:val="16"/>
    </w:rPr>
  </w:style>
  <w:style w:type="paragraph" w:styleId="61">
    <w:name w:val="toc 2"/>
    <w:basedOn w:val="0"/>
    <w:next w:val="0"/>
    <w:pPr>
      <w:widowControl/>
      <w:snapToGrid w:val="0"/>
      <w:spacing w:line="560" w:lineRule="exact"/>
      <w:ind w:left="420" w:firstLineChars="200" w:firstLine="200"/>
    </w:pPr>
    <w:rPr>
      <w:rFonts w:ascii="Times New Roman" w:eastAsia="方正仿宋_GBK" w:cs="Times New Roman" w:hAnsi="Times New Roman"/>
      <w:bCs/>
      <w:color w:val="000000"/>
      <w:sz w:val="32"/>
      <w:szCs w:val="32"/>
    </w:rPr>
  </w:style>
  <w:style w:type="paragraph" w:styleId="62">
    <w:name w:val="toc 9"/>
    <w:basedOn w:val="0"/>
    <w:autoRedefine/>
    <w:next w:val="0"/>
    <w:pPr>
      <w:ind w:left="3360"/>
    </w:pPr>
  </w:style>
  <w:style w:type="paragraph" w:styleId="63">
    <w:name w:val="Body Text 2"/>
    <w:basedOn w:val="0"/>
    <w:pPr>
      <w:spacing w:after="120" w:line="480" w:lineRule="auto"/>
    </w:pPr>
  </w:style>
  <w:style w:type="paragraph" w:styleId="64">
    <w:name w:val="List 4"/>
    <w:basedOn w:val="0"/>
    <w:pPr>
      <w:ind w:left="1680" w:hanging="420"/>
    </w:pPr>
  </w:style>
  <w:style w:type="paragraph" w:styleId="65">
    <w:name w:val="List Continue 2"/>
    <w:basedOn w:val="0"/>
    <w:pPr>
      <w:spacing w:after="120"/>
      <w:ind w:left="840"/>
    </w:pPr>
  </w:style>
  <w:style w:type="paragraph" w:styleId="66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67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8">
    <w:name w:val="List Continue 3"/>
    <w:basedOn w:val="0"/>
    <w:pPr>
      <w:spacing w:after="120"/>
      <w:ind w:left="1260"/>
    </w:pPr>
  </w:style>
  <w:style w:type="paragraph" w:styleId="69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0">
    <w:name w:val="annotation subject"/>
    <w:basedOn w:val="27"/>
    <w:next w:val="27"/>
    <w:rPr>
      <w:b/>
    </w:rPr>
  </w:style>
  <w:style w:type="paragraph" w:styleId="71">
    <w:name w:val="Body Text First Indent"/>
    <w:basedOn w:val="32"/>
    <w:pPr>
      <w:ind w:firstLine="420"/>
    </w:pPr>
  </w:style>
  <w:style w:type="paragraph" w:styleId="72">
    <w:name w:val="Body Text First Indent 2"/>
    <w:basedOn w:val="33"/>
    <w:pPr>
      <w:ind w:firstLine="420"/>
    </w:pPr>
  </w:style>
  <w:style w:type="character" w:styleId="73">
    <w:name w:val="page number"/>
    <w:basedOn w:val="10"/>
  </w:style>
  <w:style w:type="character" w:styleId="74">
    <w:name w:val="FollowedHyperlink"/>
    <w:basedOn w:val="10"/>
    <w:rPr>
      <w:color w:val="800080"/>
      <w:u w:val="single"/>
    </w:rPr>
  </w:style>
  <w:style w:type="character" w:styleId="75">
    <w:name w:val="Hyperlink"/>
    <w:basedOn w:val="10"/>
    <w:rPr>
      <w:color w:val="0000FF"/>
      <w:u w:val="single"/>
    </w:rPr>
  </w:style>
  <w:style w:type="character" w:styleId="76">
    <w:name w:val="annotation reference"/>
    <w:basedOn w:val="10"/>
    <w:rPr>
      <w:sz w:val="21"/>
      <w:szCs w:val="21"/>
    </w:rPr>
  </w:style>
  <w:style w:type="paragraph" w:customStyle="1" w:styleId="77">
    <w:name w:val="正文缩进手动"/>
    <w:basedOn w:val="0"/>
    <w:next w:val="0"/>
    <w:pPr>
      <w:widowControl/>
      <w:snapToGrid w:val="0"/>
      <w:spacing w:line="560" w:lineRule="exact"/>
      <w:ind w:firstLineChars="200" w:firstLine="200"/>
    </w:pPr>
    <w:rPr>
      <w:rFonts w:ascii="Times New Roman" w:eastAsia="方正仿宋_GBK" w:cs="Times New Roman" w:hAnsi="Times New Roman"/>
      <w:bCs/>
      <w:color w:val="000000"/>
      <w:sz w:val="32"/>
      <w:szCs w:val="21"/>
    </w:rPr>
  </w:style>
  <w:style w:type="paragraph" w:customStyle="1" w:styleId="78">
    <w:name w:val="二级目录"/>
    <w:basedOn w:val="0"/>
    <w:next w:val="0"/>
    <w:pPr>
      <w:widowControl/>
      <w:numPr>
        <w:ilvl w:val="1"/>
        <w:numId w:val="11"/>
      </w:numPr>
      <w:snapToGrid w:val="0"/>
      <w:spacing w:beforeLines="50" w:before="50" w:line="560" w:lineRule="exact"/>
      <w:ind w:left="0" w:firstLineChars="200" w:firstLine="200"/>
    </w:pPr>
    <w:rPr>
      <w:rFonts w:ascii="楷体_GB2312" w:eastAsia="楷体_GB2312" w:cs="Times New Roman"/>
      <w:b/>
      <w:bCs/>
      <w:color w:val="000000"/>
      <w:sz w:val="32"/>
      <w:szCs w:val="21"/>
    </w:rPr>
  </w:style>
  <w:style w:type="paragraph" w:customStyle="1" w:styleId="79">
    <w:name w:val="正文2"/>
    <w:pPr>
      <w:widowControl w:val="0"/>
      <w:spacing w:line="560" w:lineRule="exact"/>
      <w:ind w:firstLineChars="200" w:firstLine="200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80">
    <w:name w:val="样式 三号"/>
    <w:next w:val="81"/>
    <w:pPr>
      <w:widowControl w:val="0"/>
      <w:spacing w:line="560" w:lineRule="exact"/>
      <w:ind w:firstLineChars="200" w:firstLine="200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8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小四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84">
    <w:name w:val="样式 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85">
    <w:name w:val="样式 2 小四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86">
    <w:name w:val="样式 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8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98">
    <w:name w:val="样式 5 小四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99">
    <w:name w:val="样式 2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132 10 磅"/>
    <w:next w:val="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封面正文"/>
    <w:pPr>
      <w:jc w:val="both"/>
    </w:pPr>
    <w:rPr>
      <w:rFonts w:ascii="Times New Roman" w:eastAsia="宋体" w:cs="Times New Roman" w:hAnsi="Times New Roman"/>
      <w:sz w:val="20"/>
      <w:szCs w:val="20"/>
      <w:lang w:val="en-US" w:eastAsia="zh-CN" w:bidi="ar-SA"/>
    </w:rPr>
  </w:style>
  <w:style w:type="paragraph" w:customStyle="1" w:styleId="104">
    <w:name w:val="样式 6 小四"/>
    <w:next w:val="24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105">
    <w:name w:val="样式 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06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正文文字 6"/>
    <w:basedOn w:val="0"/>
    <w:next w:val="0"/>
    <w:pPr>
      <w:ind w:left="240"/>
    </w:pPr>
    <w:rPr>
      <w:sz w:val="20"/>
      <w:szCs w:val="20"/>
    </w:rPr>
  </w:style>
  <w:style w:type="paragraph" w:customStyle="1" w:styleId="113">
    <w:name w:val="样式 18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14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7 三号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16">
    <w:name w:val="样式 1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7">
    <w:name w:val="样式 2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8">
    <w:name w:val="样式 3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9">
    <w:name w:val="样式 4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0">
    <w:name w:val="样式 5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6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3">
    <w:name w:val="样式 8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4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9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6">
    <w:name w:val="样式 10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7">
    <w:name w:val="样式 11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8">
    <w:name w:val="样式 12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9">
    <w:name w:val="样式 13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0">
    <w:name w:val="样式 14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二号"/>
    <w:basedOn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customStyle="1" w:styleId="133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5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6">
    <w:name w:val="样式 16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7">
    <w:name w:val="样式 17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8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26 10 磅"/>
    <w:next w:val="13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18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46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21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50">
    <w:name w:val="样式 22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51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19 三号"/>
    <w:basedOn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customStyle="1" w:styleId="155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42 10 磅"/>
    <w:basedOn w:val="0"/>
    <w:pPr>
      <w:ind w:left="840"/>
    </w:pPr>
  </w:style>
  <w:style w:type="paragraph" w:customStyle="1" w:styleId="160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20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64">
    <w:name w:val="样式 23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65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24 三号"/>
    <w:basedOn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customStyle="1" w:styleId="169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">
    <w:name w:val="样式 25 三号"/>
    <w:basedOn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customStyle="1" w:styleId="180">
    <w:name w:val="修订1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">
    <w:name w:val="xl24"/>
    <w:basedOn w:val="0"/>
    <w:pPr>
      <w:widowControl/>
      <w:spacing w:before="100" w:beforeAutospacing="1" w:after="100" w:afterAutospacing="1"/>
      <w:jc w:val="center"/>
    </w:pPr>
    <w:rPr>
      <w:rFonts w:ascii="宋体"/>
      <w:kern w:val="0"/>
      <w:sz w:val="24"/>
    </w:rPr>
  </w:style>
  <w:style w:type="paragraph" w:customStyle="1" w:styleId="182">
    <w:name w:val="样式 109 10 磅"/>
    <w:next w:val="23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83">
    <w:name w:val="样式 19 小四"/>
    <w:pPr>
      <w:spacing w:before="100" w:beforeAutospacing="1" w:after="100" w:afterAutospacing="1"/>
      <w:jc w:val="center"/>
    </w:pPr>
    <w:rPr>
      <w:rFonts w:ascii="宋体" w:eastAsia="黑体" w:cs="宋体" w:hAnsi="宋体"/>
      <w:kern w:val="2"/>
      <w:sz w:val="24"/>
      <w:szCs w:val="24"/>
      <w:lang w:val="en-US" w:eastAsia="zh-CN" w:bidi="ar-SA"/>
    </w:rPr>
  </w:style>
  <w:style w:type="paragraph" w:customStyle="1" w:styleId="184">
    <w:name w:val="样式 1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5">
    <w:name w:val="样式 1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6">
    <w:name w:val="样式 125 10 磅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7">
    <w:name w:val="样式 127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8">
    <w:name w:val="样式 128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9">
    <w:name w:val="样式 129 10 磅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0">
    <w:name w:val="样式 130 10 磅"/>
    <w:next w:val="5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1">
    <w:name w:val="样式 131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2">
    <w:name w:val="样式 133 10 磅"/>
    <w:next w:val="3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3">
    <w:name w:val="样式 134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4">
    <w:name w:val="样式 135 10 磅"/>
    <w:next w:val="6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5">
    <w:name w:val="样式 136 10 磅"/>
    <w:next w:val="5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6">
    <w:name w:val="样式 137 10 磅"/>
    <w:next w:val="3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7">
    <w:name w:val="样式 138 10 磅"/>
    <w:next w:val="3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8">
    <w:name w:val="样式 139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9">
    <w:name w:val="样式 140 10 磅"/>
    <w:next w:val="4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0">
    <w:name w:val="样式 141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1">
    <w:name w:val="样式 142 10 磅"/>
    <w:next w:val="3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2">
    <w:name w:val="样式 143 10 磅"/>
    <w:next w:val="4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3">
    <w:name w:val="样式 144 10 磅"/>
    <w:next w:val="5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4">
    <w:name w:val="样式 145 10 磅"/>
    <w:next w:val="6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5">
    <w:name w:val="样式 146 10 磅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6">
    <w:name w:val="样式 147 10 磅"/>
    <w:next w:val="5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7">
    <w:name w:val="样式 148 10 磅"/>
    <w:next w:val="3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8">
    <w:name w:val="样式 149 10 磅"/>
    <w:next w:val="3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9">
    <w:name w:val="样式 150 10 磅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0">
    <w:name w:val="样式 151 10 磅"/>
    <w:next w:val="6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1">
    <w:name w:val="样式 152 10 磅"/>
    <w:next w:val="6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2">
    <w:name w:val="样式 153 10 磅"/>
    <w:next w:val="5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3">
    <w:name w:val="样式 154 10 磅"/>
    <w:next w:val="4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4">
    <w:name w:val="样式 155 10 磅"/>
    <w:next w:val="6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5">
    <w:name w:val="样式 156 10 磅"/>
    <w:next w:val="5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6">
    <w:name w:val="样式 157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7">
    <w:name w:val="样式 158 10 磅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8">
    <w:name w:val="样式 159 10 磅"/>
    <w:next w:val="7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9">
    <w:name w:val="样式 160 10 磅"/>
    <w:next w:val="7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0">
    <w:name w:val="样式 161 10 磅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1">
    <w:name w:val="样式 162 10 磅"/>
    <w:next w:val="6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2">
    <w:name w:val="样式 163 10 磅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3">
    <w:name w:val="样式 164 10 磅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4">
    <w:name w:val="样式 165 10 磅"/>
    <w:next w:val="6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5">
    <w:name w:val="样式 166 10 磅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6">
    <w:name w:val="样式 1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7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8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9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0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1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3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4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1 二号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eastAsia="宋体" w:cs="Arial" w:hAnsi="Calibri"/>
      <w:b/>
      <w:bCs/>
      <w:kern w:val="44"/>
      <w:sz w:val="44"/>
      <w:szCs w:val="22"/>
      <w:lang w:val="en-US" w:eastAsia="zh-CN" w:bidi="ar-SA"/>
    </w:rPr>
  </w:style>
  <w:style w:type="paragraph" w:customStyle="1" w:styleId="236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7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8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9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0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2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3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5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6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7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8">
    <w:name w:val="样式 3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9">
    <w:name w:val="样式 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0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1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2">
    <w:name w:val="样式 7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3">
    <w:name w:val="样式 209 10 磅"/>
    <w:pPr>
      <w:tabs>
        <w:tab w:val="right" w:leader="dot" w:pos="8306"/>
      </w:tabs>
      <w:spacing w:line="560" w:lineRule="exact"/>
      <w:ind w:left="210"/>
    </w:pPr>
    <w:rPr>
      <w:rFonts w:ascii="Times New Roman" w:eastAsia="宋体" w:cs="Times New Roman" w:hAnsi="Times New Roman"/>
      <w:caps w:val="0"/>
      <w:smallCaps/>
      <w:sz w:val="20"/>
      <w:szCs w:val="20"/>
      <w:lang w:val="en-US" w:eastAsia="zh-CN" w:bidi="ar-SA"/>
    </w:rPr>
  </w:style>
  <w:style w:type="paragraph" w:customStyle="1" w:styleId="254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403</TotalTime>
  <Application>Yozo_Office</Application>
  <Pages>1</Pages>
  <Words>29</Words>
  <Characters>29</Characters>
  <Lines>2</Lines>
  <Paragraphs>2</Paragraphs>
  <CharactersWithSpaces>29</CharactersWithSpaces>
  <Company>GZCUSTOMS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陈翔</dc:creator>
  <cp:lastModifiedBy>刘艳</cp:lastModifiedBy>
  <cp:revision>35</cp:revision>
  <cp:lastPrinted>2024-11-29T00:17:00Z</cp:lastPrinted>
  <dcterms:created xsi:type="dcterms:W3CDTF">2024-12-12T11:28:00Z</dcterms:created>
  <dcterms:modified xsi:type="dcterms:W3CDTF">2026-02-06T08:17:57Z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2052-12.1.0.20784</vt:lpwstr>
  </property>
  <property fmtid="{D5CDD505-2E9C-101B-9397-08002B2CF9AE}" pid="3" name="ICV">
    <vt:lpwstr>FBD7D16C1ED53845A52F246895E9FB4C_43</vt:lpwstr>
  </property>
  <property fmtid="{D5CDD505-2E9C-101B-9397-08002B2CF9AE}" pid="4" name="KSOTemplateDocerSaveRecord">
    <vt:lpwstr>eyJoZGlkIjoiYjU2Yzg0NjUyYWE0ZDNkZGVjYzk4YmUwOWQ2OTAxOWYiLCJ1c2VySWQiOiIyNDE4NzE4OTIifQ==</vt:lpwstr>
  </property>
</Properties>
</file>